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rPr>
          <w:sz w:val="24"/>
          <w:szCs w:val="24"/>
        </w:rPr>
      </w:pPr>
      <w:bookmarkStart w:colFirst="0" w:colLast="0" w:name="_gjdgxs" w:id="0"/>
      <w:bookmarkEnd w:id="0"/>
      <w:r w:rsidDel="00000000" w:rsidR="00000000" w:rsidRPr="00000000">
        <w:rPr>
          <w:b w:val="1"/>
          <w:sz w:val="24"/>
          <w:szCs w:val="24"/>
          <w:rtl w:val="0"/>
        </w:rPr>
        <w:t xml:space="preserve">N</w:t>
      </w:r>
      <w:r w:rsidDel="00000000" w:rsidR="00000000" w:rsidRPr="00000000">
        <w:rPr>
          <w:b w:val="1"/>
          <w:sz w:val="24"/>
          <w:szCs w:val="24"/>
          <w:rtl w:val="0"/>
        </w:rPr>
        <w:t xml:space="preserve">umeracy Advisory Team Purpose: </w:t>
      </w:r>
      <w:r w:rsidDel="00000000" w:rsidR="00000000" w:rsidRPr="00000000">
        <w:rPr>
          <w:rtl w:val="0"/>
        </w:rPr>
      </w:r>
    </w:p>
    <w:p w:rsidR="00000000" w:rsidDel="00000000" w:rsidP="00000000" w:rsidRDefault="00000000" w:rsidRPr="00000000" w14:paraId="00000002">
      <w:pPr>
        <w:pageBreakBefore w:val="0"/>
        <w:shd w:fill="ffffff" w:val="clear"/>
        <w:spacing w:after="0" w:line="240" w:lineRule="auto"/>
        <w:rPr>
          <w:sz w:val="24"/>
          <w:szCs w:val="24"/>
        </w:rPr>
      </w:pPr>
      <w:r w:rsidDel="00000000" w:rsidR="00000000" w:rsidRPr="00000000">
        <w:rPr>
          <w:sz w:val="24"/>
          <w:szCs w:val="24"/>
          <w:rtl w:val="0"/>
        </w:rPr>
        <w:t xml:space="preserve">The Minnesota Numeracy Instruction Advisory Team (MNI A-Team) is an ATLAS-sponsored team designed to strengthen math and numeracy teaching and learning in Minnesota ABE through relevant, meaningful, and effective professional development for practitioners.</w:t>
      </w:r>
    </w:p>
    <w:p w:rsidR="00000000" w:rsidDel="00000000" w:rsidP="00000000" w:rsidRDefault="00000000" w:rsidRPr="00000000" w14:paraId="00000003">
      <w:pPr>
        <w:pageBreakBefore w:val="0"/>
        <w:shd w:fill="ffffff" w:val="clear"/>
        <w:spacing w:after="0" w:before="280" w:line="240" w:lineRule="auto"/>
        <w:rPr>
          <w:sz w:val="24"/>
          <w:szCs w:val="24"/>
        </w:rPr>
      </w:pPr>
      <w:r w:rsidDel="00000000" w:rsidR="00000000" w:rsidRPr="00000000">
        <w:rPr>
          <w:sz w:val="24"/>
          <w:szCs w:val="24"/>
          <w:rtl w:val="0"/>
        </w:rPr>
        <w:t xml:space="preserve">The Minnesota Numeracy Instruction Advisory Team consists of the ATLAS Director, the MDE PD Specialist, the ATLAS Numeracy &amp; Special Projects Coordinator, and additional practitioners from various levels of instruction (CCRS levels A-E). The A- Team will provide input, guidance, and content knowledge for the state’s PD around numeracy instruction.</w:t>
      </w:r>
    </w:p>
    <w:p w:rsidR="00000000" w:rsidDel="00000000" w:rsidP="00000000" w:rsidRDefault="00000000" w:rsidRPr="00000000" w14:paraId="00000004">
      <w:pPr>
        <w:pageBreakBefore w:val="0"/>
        <w:shd w:fill="ffffff" w:val="clear"/>
        <w:spacing w:after="0" w:before="280" w:line="240" w:lineRule="auto"/>
        <w:rPr>
          <w:sz w:val="24"/>
          <w:szCs w:val="24"/>
        </w:rPr>
      </w:pPr>
      <w:r w:rsidDel="00000000" w:rsidR="00000000" w:rsidRPr="00000000">
        <w:rPr>
          <w:sz w:val="24"/>
          <w:szCs w:val="24"/>
          <w:rtl w:val="0"/>
        </w:rPr>
        <w:t xml:space="preserve">The A-Team is responsible for planning and strengthening numeracy PD in Minnesota, as well as specific tasks yearly to support established PD efforts, such as the September ABE Math Institute, MCTM, regional workshops, etc.</w:t>
      </w:r>
    </w:p>
    <w:p w:rsidR="00000000" w:rsidDel="00000000" w:rsidP="00000000" w:rsidRDefault="00000000" w:rsidRPr="00000000" w14:paraId="00000005">
      <w:pPr>
        <w:pageBreakBefore w:val="0"/>
        <w:shd w:fill="ffffff" w:val="clear"/>
        <w:spacing w:after="0" w:before="280" w:line="240" w:lineRule="auto"/>
        <w:rPr>
          <w:sz w:val="24"/>
          <w:szCs w:val="24"/>
        </w:rPr>
      </w:pPr>
      <w:r w:rsidDel="00000000" w:rsidR="00000000" w:rsidRPr="00000000">
        <w:rPr>
          <w:i w:val="1"/>
          <w:sz w:val="24"/>
          <w:szCs w:val="24"/>
          <w:rtl w:val="0"/>
        </w:rPr>
        <w:t xml:space="preserve">Expectations for A-Team members:</w:t>
      </w:r>
      <w:r w:rsidDel="00000000" w:rsidR="00000000" w:rsidRPr="00000000">
        <w:rPr>
          <w:rtl w:val="0"/>
        </w:rPr>
      </w:r>
    </w:p>
    <w:p w:rsidR="00000000" w:rsidDel="00000000" w:rsidP="00000000" w:rsidRDefault="00000000" w:rsidRPr="00000000" w14:paraId="00000006">
      <w:pPr>
        <w:pageBreakBefore w:val="0"/>
        <w:numPr>
          <w:ilvl w:val="0"/>
          <w:numId w:val="3"/>
        </w:numPr>
        <w:spacing w:after="0" w:line="240" w:lineRule="auto"/>
        <w:ind w:left="720" w:hanging="360"/>
        <w:rPr>
          <w:sz w:val="24"/>
          <w:szCs w:val="24"/>
        </w:rPr>
      </w:pPr>
      <w:r w:rsidDel="00000000" w:rsidR="00000000" w:rsidRPr="00000000">
        <w:rPr>
          <w:sz w:val="24"/>
          <w:szCs w:val="24"/>
          <w:rtl w:val="0"/>
        </w:rPr>
        <w:t xml:space="preserve">Commit to serve a </w:t>
      </w:r>
      <w:r w:rsidDel="00000000" w:rsidR="00000000" w:rsidRPr="00000000">
        <w:rPr>
          <w:sz w:val="24"/>
          <w:szCs w:val="24"/>
          <w:u w:val="single"/>
          <w:rtl w:val="0"/>
        </w:rPr>
        <w:t xml:space="preserve">2-year term </w:t>
      </w:r>
      <w:r w:rsidDel="00000000" w:rsidR="00000000" w:rsidRPr="00000000">
        <w:rPr>
          <w:sz w:val="24"/>
          <w:szCs w:val="24"/>
          <w:rtl w:val="0"/>
        </w:rPr>
        <w:t xml:space="preserve">on the MNI A-Team</w:t>
      </w:r>
    </w:p>
    <w:p w:rsidR="00000000" w:rsidDel="00000000" w:rsidP="00000000" w:rsidRDefault="00000000" w:rsidRPr="00000000" w14:paraId="00000007">
      <w:pPr>
        <w:pageBreakBefore w:val="0"/>
        <w:numPr>
          <w:ilvl w:val="0"/>
          <w:numId w:val="3"/>
        </w:numPr>
        <w:shd w:fill="ffffff" w:val="clear"/>
        <w:spacing w:after="0" w:line="240" w:lineRule="auto"/>
        <w:ind w:left="720" w:hanging="360"/>
        <w:rPr>
          <w:sz w:val="24"/>
          <w:szCs w:val="24"/>
        </w:rPr>
      </w:pPr>
      <w:r w:rsidDel="00000000" w:rsidR="00000000" w:rsidRPr="00000000">
        <w:rPr>
          <w:sz w:val="24"/>
          <w:szCs w:val="24"/>
          <w:rtl w:val="0"/>
        </w:rPr>
        <w:t xml:space="preserve">Participate in two full-day planning meetings yearly, </w:t>
      </w:r>
      <w:r w:rsidDel="00000000" w:rsidR="00000000" w:rsidRPr="00000000">
        <w:rPr>
          <w:sz w:val="24"/>
          <w:szCs w:val="24"/>
          <w:u w:val="single"/>
          <w:rtl w:val="0"/>
        </w:rPr>
        <w:t xml:space="preserve">Thursday, August 3, </w:t>
      </w:r>
      <w:r w:rsidDel="00000000" w:rsidR="00000000" w:rsidRPr="00000000">
        <w:rPr>
          <w:sz w:val="24"/>
          <w:szCs w:val="24"/>
          <w:u w:val="single"/>
          <w:rtl w:val="0"/>
        </w:rPr>
        <w:t xml:space="preserve"> &amp; Friday,  December 8, 2023</w:t>
      </w:r>
      <w:r w:rsidDel="00000000" w:rsidR="00000000" w:rsidRPr="00000000">
        <w:rPr>
          <w:rtl w:val="0"/>
        </w:rPr>
      </w:r>
    </w:p>
    <w:p w:rsidR="00000000" w:rsidDel="00000000" w:rsidP="00000000" w:rsidRDefault="00000000" w:rsidRPr="00000000" w14:paraId="00000008">
      <w:pPr>
        <w:pageBreakBefore w:val="0"/>
        <w:numPr>
          <w:ilvl w:val="0"/>
          <w:numId w:val="3"/>
        </w:numPr>
        <w:shd w:fill="ffffff" w:val="clear"/>
        <w:spacing w:after="0" w:line="240" w:lineRule="auto"/>
        <w:ind w:left="720" w:hanging="360"/>
        <w:rPr>
          <w:sz w:val="24"/>
          <w:szCs w:val="24"/>
        </w:rPr>
      </w:pPr>
      <w:r w:rsidDel="00000000" w:rsidR="00000000" w:rsidRPr="00000000">
        <w:rPr>
          <w:sz w:val="24"/>
          <w:szCs w:val="24"/>
          <w:rtl w:val="0"/>
        </w:rPr>
        <w:t xml:space="preserve">Participate in two ½-day meetings yearly:</w:t>
      </w:r>
      <w:r w:rsidDel="00000000" w:rsidR="00000000" w:rsidRPr="00000000">
        <w:rPr>
          <w:sz w:val="24"/>
          <w:szCs w:val="24"/>
          <w:u w:val="single"/>
          <w:rtl w:val="0"/>
        </w:rPr>
        <w:t xml:space="preserve"> Friday, February 9, &amp; Friday, May 10, 2024</w:t>
      </w:r>
      <w:r w:rsidDel="00000000" w:rsidR="00000000" w:rsidRPr="00000000">
        <w:rPr>
          <w:sz w:val="24"/>
          <w:szCs w:val="24"/>
          <w:rtl w:val="0"/>
        </w:rPr>
        <w:t xml:space="preserve"> - virtual,1-4pm</w:t>
      </w:r>
    </w:p>
    <w:p w:rsidR="00000000" w:rsidDel="00000000" w:rsidP="00000000" w:rsidRDefault="00000000" w:rsidRPr="00000000" w14:paraId="00000009">
      <w:pPr>
        <w:pageBreakBefore w:val="0"/>
        <w:numPr>
          <w:ilvl w:val="0"/>
          <w:numId w:val="3"/>
        </w:numPr>
        <w:shd w:fill="ffffff" w:val="clear"/>
        <w:spacing w:after="0" w:line="240" w:lineRule="auto"/>
        <w:ind w:left="720" w:hanging="360"/>
        <w:rPr>
          <w:sz w:val="24"/>
          <w:szCs w:val="24"/>
        </w:rPr>
      </w:pPr>
      <w:r w:rsidDel="00000000" w:rsidR="00000000" w:rsidRPr="00000000">
        <w:rPr>
          <w:sz w:val="24"/>
          <w:szCs w:val="24"/>
          <w:rtl w:val="0"/>
        </w:rPr>
        <w:t xml:space="preserve">Participate in up to 3 brief Zoom meetings if needed (Sep-May; dates TBD)</w:t>
      </w:r>
    </w:p>
    <w:p w:rsidR="00000000" w:rsidDel="00000000" w:rsidP="00000000" w:rsidRDefault="00000000" w:rsidRPr="00000000" w14:paraId="0000000A">
      <w:pPr>
        <w:pageBreakBefore w:val="0"/>
        <w:numPr>
          <w:ilvl w:val="0"/>
          <w:numId w:val="3"/>
        </w:numPr>
        <w:shd w:fill="ffffff" w:val="clear"/>
        <w:spacing w:after="0" w:line="240" w:lineRule="auto"/>
        <w:ind w:left="720" w:hanging="360"/>
        <w:rPr>
          <w:sz w:val="24"/>
          <w:szCs w:val="24"/>
        </w:rPr>
      </w:pPr>
      <w:r w:rsidDel="00000000" w:rsidR="00000000" w:rsidRPr="00000000">
        <w:rPr>
          <w:sz w:val="24"/>
          <w:szCs w:val="24"/>
          <w:rtl w:val="0"/>
        </w:rPr>
        <w:t xml:space="preserve">Respond to electronic requests for input/feedback in a timely manner (within 1-2 business days)</w:t>
      </w:r>
    </w:p>
    <w:p w:rsidR="00000000" w:rsidDel="00000000" w:rsidP="00000000" w:rsidRDefault="00000000" w:rsidRPr="00000000" w14:paraId="0000000B">
      <w:pPr>
        <w:pageBreakBefore w:val="0"/>
        <w:numPr>
          <w:ilvl w:val="0"/>
          <w:numId w:val="3"/>
        </w:numPr>
        <w:shd w:fill="ffffff" w:val="clear"/>
        <w:spacing w:after="0" w:line="240" w:lineRule="auto"/>
        <w:ind w:left="720" w:hanging="360"/>
        <w:rPr>
          <w:sz w:val="24"/>
          <w:szCs w:val="24"/>
        </w:rPr>
      </w:pPr>
      <w:r w:rsidDel="00000000" w:rsidR="00000000" w:rsidRPr="00000000">
        <w:rPr>
          <w:sz w:val="24"/>
          <w:szCs w:val="24"/>
          <w:rtl w:val="0"/>
        </w:rPr>
        <w:t xml:space="preserve">Attend and assist as needed at the ABE Math Institute, (virtual) </w:t>
      </w:r>
      <w:r w:rsidDel="00000000" w:rsidR="00000000" w:rsidRPr="00000000">
        <w:rPr>
          <w:sz w:val="24"/>
          <w:szCs w:val="24"/>
          <w:u w:val="single"/>
          <w:rtl w:val="0"/>
        </w:rPr>
        <w:t xml:space="preserve">September 29, 2023</w:t>
      </w:r>
    </w:p>
    <w:p w:rsidR="00000000" w:rsidDel="00000000" w:rsidP="00000000" w:rsidRDefault="00000000" w:rsidRPr="00000000" w14:paraId="0000000C">
      <w:pPr>
        <w:pageBreakBefore w:val="0"/>
        <w:numPr>
          <w:ilvl w:val="0"/>
          <w:numId w:val="3"/>
        </w:numPr>
        <w:spacing w:after="0" w:line="240" w:lineRule="auto"/>
        <w:ind w:left="720" w:hanging="360"/>
        <w:rPr>
          <w:sz w:val="24"/>
          <w:szCs w:val="24"/>
        </w:rPr>
      </w:pPr>
      <w:r w:rsidDel="00000000" w:rsidR="00000000" w:rsidRPr="00000000">
        <w:rPr>
          <w:sz w:val="24"/>
          <w:szCs w:val="24"/>
          <w:rtl w:val="0"/>
        </w:rPr>
        <w:t xml:space="preserve">Bring local/regional PD needs to the committee</w:t>
      </w:r>
      <w:r w:rsidDel="00000000" w:rsidR="00000000" w:rsidRPr="00000000">
        <w:rPr>
          <w:rtl w:val="0"/>
        </w:rPr>
      </w:r>
    </w:p>
    <w:p w:rsidR="00000000" w:rsidDel="00000000" w:rsidP="00000000" w:rsidRDefault="00000000" w:rsidRPr="00000000" w14:paraId="0000000D">
      <w:pPr>
        <w:pageBreakBefore w:val="0"/>
        <w:numPr>
          <w:ilvl w:val="0"/>
          <w:numId w:val="3"/>
        </w:numPr>
        <w:spacing w:after="0" w:line="240" w:lineRule="auto"/>
        <w:ind w:left="720" w:hanging="360"/>
        <w:rPr>
          <w:sz w:val="24"/>
          <w:szCs w:val="24"/>
        </w:rPr>
      </w:pPr>
      <w:r w:rsidDel="00000000" w:rsidR="00000000" w:rsidRPr="00000000">
        <w:rPr>
          <w:sz w:val="24"/>
          <w:szCs w:val="24"/>
          <w:rtl w:val="0"/>
        </w:rPr>
        <w:t xml:space="preserve">Take on a leadership role in MN ABE PD, including disseminating information &amp; resources to colleagues and possibly presenting workshops or webinars as needed</w:t>
      </w:r>
      <w:r w:rsidDel="00000000" w:rsidR="00000000" w:rsidRPr="00000000">
        <w:rPr>
          <w:rtl w:val="0"/>
        </w:rPr>
      </w:r>
    </w:p>
    <w:p w:rsidR="00000000" w:rsidDel="00000000" w:rsidP="00000000" w:rsidRDefault="00000000" w:rsidRPr="00000000" w14:paraId="0000000E">
      <w:pPr>
        <w:pageBreakBefore w:val="0"/>
        <w:numPr>
          <w:ilvl w:val="0"/>
          <w:numId w:val="3"/>
        </w:numPr>
        <w:shd w:fill="ffffff" w:val="clear"/>
        <w:spacing w:after="0" w:line="240" w:lineRule="auto"/>
        <w:ind w:left="720" w:hanging="360"/>
        <w:rPr>
          <w:sz w:val="24"/>
          <w:szCs w:val="24"/>
        </w:rPr>
      </w:pPr>
      <w:r w:rsidDel="00000000" w:rsidR="00000000" w:rsidRPr="00000000">
        <w:rPr>
          <w:sz w:val="24"/>
          <w:szCs w:val="24"/>
          <w:rtl w:val="0"/>
        </w:rPr>
        <w:t xml:space="preserve">Attend Numeracy PD as able to inform the group and provide insights toward our goals  </w:t>
      </w:r>
    </w:p>
    <w:p w:rsidR="00000000" w:rsidDel="00000000" w:rsidP="00000000" w:rsidRDefault="00000000" w:rsidRPr="00000000" w14:paraId="0000000F">
      <w:pPr>
        <w:pageBreakBefore w:val="0"/>
        <w:numPr>
          <w:ilvl w:val="0"/>
          <w:numId w:val="5"/>
        </w:numPr>
        <w:shd w:fill="ffffff" w:val="clear"/>
        <w:spacing w:after="0" w:line="240" w:lineRule="auto"/>
        <w:ind w:left="720" w:hanging="360"/>
        <w:rPr>
          <w:sz w:val="24"/>
          <w:szCs w:val="24"/>
        </w:rPr>
      </w:pPr>
      <w:r w:rsidDel="00000000" w:rsidR="00000000" w:rsidRPr="00000000">
        <w:rPr>
          <w:color w:val="222222"/>
          <w:sz w:val="24"/>
          <w:szCs w:val="24"/>
          <w:rtl w:val="0"/>
        </w:rPr>
        <w:t xml:space="preserve">As agreed upon as a group, contribute to newsletter articles, CCRS teacher “workouts” or other small projects to lend your expertise to the field</w:t>
      </w:r>
      <w:r w:rsidDel="00000000" w:rsidR="00000000" w:rsidRPr="00000000">
        <w:rPr>
          <w:rtl w:val="0"/>
        </w:rPr>
      </w:r>
    </w:p>
    <w:p w:rsidR="00000000" w:rsidDel="00000000" w:rsidP="00000000" w:rsidRDefault="00000000" w:rsidRPr="00000000" w14:paraId="00000010">
      <w:pPr>
        <w:pageBreakBefore w:val="0"/>
        <w:shd w:fill="ffffff" w:val="clear"/>
        <w:spacing w:after="0" w:line="240" w:lineRule="auto"/>
        <w:rPr>
          <w:i w:val="1"/>
          <w:sz w:val="24"/>
          <w:szCs w:val="24"/>
        </w:rPr>
      </w:pPr>
      <w:r w:rsidDel="00000000" w:rsidR="00000000" w:rsidRPr="00000000">
        <w:rPr>
          <w:rtl w:val="0"/>
        </w:rPr>
      </w:r>
    </w:p>
    <w:p w:rsidR="00000000" w:rsidDel="00000000" w:rsidP="00000000" w:rsidRDefault="00000000" w:rsidRPr="00000000" w14:paraId="00000011">
      <w:pPr>
        <w:pageBreakBefore w:val="0"/>
        <w:shd w:fill="ffffff" w:val="clear"/>
        <w:spacing w:after="0" w:line="240" w:lineRule="auto"/>
        <w:rPr>
          <w:sz w:val="24"/>
          <w:szCs w:val="24"/>
        </w:rPr>
      </w:pPr>
      <w:r w:rsidDel="00000000" w:rsidR="00000000" w:rsidRPr="00000000">
        <w:rPr>
          <w:i w:val="1"/>
          <w:sz w:val="24"/>
          <w:szCs w:val="24"/>
          <w:rtl w:val="0"/>
        </w:rPr>
        <w:t xml:space="preserve">Leadership:</w:t>
      </w:r>
      <w:r w:rsidDel="00000000" w:rsidR="00000000" w:rsidRPr="00000000">
        <w:rPr>
          <w:sz w:val="24"/>
          <w:szCs w:val="24"/>
          <w:rtl w:val="0"/>
        </w:rPr>
        <w:t xml:space="preserve"> The Minnesota Numeracy Instruction Advisory Team will be co-chaired by the ATLAS Numeracy Coordinator and ATLAS Director, with guidance from the MDE PD Specialist.</w:t>
      </w:r>
      <w:r w:rsidDel="00000000" w:rsidR="00000000" w:rsidRPr="00000000">
        <w:rPr>
          <w:rtl w:val="0"/>
        </w:rPr>
      </w:r>
    </w:p>
    <w:p w:rsidR="00000000" w:rsidDel="00000000" w:rsidP="00000000" w:rsidRDefault="00000000" w:rsidRPr="00000000" w14:paraId="00000012">
      <w:pPr>
        <w:pageBreakBefore w:val="0"/>
        <w:spacing w:after="0" w:line="240" w:lineRule="auto"/>
        <w:rPr>
          <w:b w:val="1"/>
          <w:color w:val="0000ff"/>
          <w:sz w:val="24"/>
          <w:szCs w:val="24"/>
        </w:rPr>
      </w:pPr>
      <w:r w:rsidDel="00000000" w:rsidR="00000000" w:rsidRPr="00000000">
        <w:rPr>
          <w:rtl w:val="0"/>
        </w:rPr>
      </w:r>
    </w:p>
    <w:p w:rsidR="00000000" w:rsidDel="00000000" w:rsidP="00000000" w:rsidRDefault="00000000" w:rsidRPr="00000000" w14:paraId="00000013">
      <w:pPr>
        <w:pageBreakBefore w:val="0"/>
        <w:spacing w:after="0" w:line="240" w:lineRule="auto"/>
        <w:rPr>
          <w:b w:val="1"/>
          <w:sz w:val="24"/>
          <w:szCs w:val="24"/>
        </w:rPr>
      </w:pPr>
      <w:r w:rsidDel="00000000" w:rsidR="00000000" w:rsidRPr="00000000">
        <w:rPr>
          <w:b w:val="1"/>
          <w:sz w:val="24"/>
          <w:szCs w:val="24"/>
          <w:rtl w:val="0"/>
        </w:rPr>
        <w:t xml:space="preserve">Qualifications - Required:</w:t>
      </w:r>
    </w:p>
    <w:p w:rsidR="00000000" w:rsidDel="00000000" w:rsidP="00000000" w:rsidRDefault="00000000" w:rsidRPr="00000000" w14:paraId="0000001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Currently employed with a Minnesota ABE program</w:t>
      </w:r>
    </w:p>
    <w:p w:rsidR="00000000" w:rsidDel="00000000" w:rsidP="00000000" w:rsidRDefault="00000000" w:rsidRPr="00000000" w14:paraId="000000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Experience with </w:t>
      </w:r>
      <w:r w:rsidDel="00000000" w:rsidR="00000000" w:rsidRPr="00000000">
        <w:rPr>
          <w:sz w:val="24"/>
          <w:szCs w:val="24"/>
          <w:rtl w:val="0"/>
        </w:rPr>
        <w:t xml:space="preserve">numeracy</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instruction or ABE program administration</w:t>
      </w:r>
    </w:p>
    <w:p w:rsidR="00000000" w:rsidDel="00000000" w:rsidP="00000000" w:rsidRDefault="00000000" w:rsidRPr="00000000" w14:paraId="00000016">
      <w:pPr>
        <w:pageBreakBefore w:val="0"/>
        <w:spacing w:after="0" w:line="240" w:lineRule="auto"/>
        <w:rPr>
          <w:b w:val="1"/>
          <w:color w:val="0000ff"/>
          <w:sz w:val="24"/>
          <w:szCs w:val="24"/>
        </w:rPr>
      </w:pPr>
      <w:r w:rsidDel="00000000" w:rsidR="00000000" w:rsidRPr="00000000">
        <w:rPr>
          <w:rtl w:val="0"/>
        </w:rPr>
      </w:r>
    </w:p>
    <w:p w:rsidR="00000000" w:rsidDel="00000000" w:rsidP="00000000" w:rsidRDefault="00000000" w:rsidRPr="00000000" w14:paraId="00000017">
      <w:pPr>
        <w:pageBreakBefore w:val="0"/>
        <w:spacing w:after="0" w:line="240" w:lineRule="auto"/>
        <w:rPr>
          <w:b w:val="1"/>
          <w:sz w:val="24"/>
          <w:szCs w:val="24"/>
        </w:rPr>
      </w:pPr>
      <w:r w:rsidDel="00000000" w:rsidR="00000000" w:rsidRPr="00000000">
        <w:rPr>
          <w:b w:val="1"/>
          <w:sz w:val="24"/>
          <w:szCs w:val="24"/>
          <w:rtl w:val="0"/>
        </w:rPr>
        <w:t xml:space="preserve">Qualifications - Desired:</w:t>
      </w:r>
    </w:p>
    <w:p w:rsidR="00000000" w:rsidDel="00000000" w:rsidP="00000000" w:rsidRDefault="00000000" w:rsidRPr="00000000" w14:paraId="0000001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Experience planning and/or delivering professional development at a local or regional level</w:t>
      </w:r>
    </w:p>
    <w:p w:rsidR="00000000" w:rsidDel="00000000" w:rsidP="00000000" w:rsidRDefault="00000000" w:rsidRPr="00000000" w14:paraId="0000001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Experience participating in</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MN ABE sponsored PD initiatives or acti</w:t>
      </w:r>
      <w:r w:rsidDel="00000000" w:rsidR="00000000" w:rsidRPr="00000000">
        <w:rPr>
          <w:sz w:val="24"/>
          <w:szCs w:val="24"/>
          <w:rtl w:val="0"/>
        </w:rPr>
        <w:t xml:space="preserve">vities</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w:t>
      </w:r>
    </w:p>
    <w:p w:rsidR="00000000" w:rsidDel="00000000" w:rsidP="00000000" w:rsidRDefault="00000000" w:rsidRPr="00000000" w14:paraId="0000001A">
      <w:pPr>
        <w:pageBreakBefore w:val="0"/>
        <w:spacing w:after="0" w:line="240" w:lineRule="auto"/>
        <w:rPr>
          <w:b w:val="1"/>
          <w:color w:val="0000ff"/>
          <w:sz w:val="24"/>
          <w:szCs w:val="24"/>
        </w:rPr>
      </w:pPr>
      <w:r w:rsidDel="00000000" w:rsidR="00000000" w:rsidRPr="00000000">
        <w:rPr>
          <w:rtl w:val="0"/>
        </w:rPr>
      </w:r>
    </w:p>
    <w:p w:rsidR="00000000" w:rsidDel="00000000" w:rsidP="00000000" w:rsidRDefault="00000000" w:rsidRPr="00000000" w14:paraId="0000001B">
      <w:pPr>
        <w:pageBreakBefore w:val="0"/>
        <w:spacing w:after="0" w:line="240" w:lineRule="auto"/>
        <w:rPr>
          <w:b w:val="1"/>
          <w:sz w:val="24"/>
          <w:szCs w:val="24"/>
        </w:rPr>
      </w:pPr>
      <w:r w:rsidDel="00000000" w:rsidR="00000000" w:rsidRPr="00000000">
        <w:rPr>
          <w:b w:val="1"/>
          <w:sz w:val="24"/>
          <w:szCs w:val="24"/>
          <w:rtl w:val="0"/>
        </w:rPr>
        <w:t xml:space="preserve">Committee members will be selected to ensure representation from diverse:</w:t>
      </w:r>
    </w:p>
    <w:p w:rsidR="00000000" w:rsidDel="00000000" w:rsidP="00000000" w:rsidRDefault="00000000" w:rsidRPr="00000000" w14:paraId="0000001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Regions of MN</w:t>
      </w:r>
    </w:p>
    <w:p w:rsidR="00000000" w:rsidDel="00000000" w:rsidP="00000000" w:rsidRDefault="00000000" w:rsidRPr="00000000" w14:paraId="0000001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Types of programs (size, delivery models, rural vs. urban)</w:t>
      </w:r>
    </w:p>
    <w:p w:rsidR="00000000" w:rsidDel="00000000" w:rsidP="00000000" w:rsidRDefault="00000000" w:rsidRPr="00000000" w14:paraId="0000001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Roles (teacher, administrator, </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volunteer</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1"/>
          <w:sz w:val="24"/>
          <w:szCs w:val="24"/>
        </w:rPr>
      </w:pPr>
      <w:r w:rsidDel="00000000" w:rsidR="00000000" w:rsidRPr="00000000">
        <w:rPr>
          <w:b w:val="1"/>
          <w:i w:val="1"/>
          <w:sz w:val="24"/>
          <w:szCs w:val="24"/>
          <w:rtl w:val="0"/>
        </w:rPr>
        <w:t xml:space="preserve">Educators of color are especially encouraged to apply.</w:t>
      </w:r>
    </w:p>
    <w:p w:rsidR="00000000" w:rsidDel="00000000" w:rsidP="00000000" w:rsidRDefault="00000000" w:rsidRPr="00000000" w14:paraId="00000020">
      <w:pPr>
        <w:pageBreakBefore w:val="0"/>
        <w:spacing w:after="0" w:line="240" w:lineRule="auto"/>
        <w:rPr>
          <w:b w:val="1"/>
          <w:color w:val="0000ff"/>
          <w:sz w:val="24"/>
          <w:szCs w:val="24"/>
        </w:rPr>
      </w:pPr>
      <w:r w:rsidDel="00000000" w:rsidR="00000000" w:rsidRPr="00000000">
        <w:rPr>
          <w:rtl w:val="0"/>
        </w:rPr>
      </w:r>
    </w:p>
    <w:p w:rsidR="00000000" w:rsidDel="00000000" w:rsidP="00000000" w:rsidRDefault="00000000" w:rsidRPr="00000000" w14:paraId="00000021">
      <w:pPr>
        <w:pageBreakBefore w:val="0"/>
        <w:spacing w:after="0" w:line="240" w:lineRule="auto"/>
        <w:rPr>
          <w:b w:val="1"/>
          <w:color w:val="0000ff"/>
          <w:sz w:val="24"/>
          <w:szCs w:val="24"/>
        </w:rPr>
      </w:pPr>
      <w:r w:rsidDel="00000000" w:rsidR="00000000" w:rsidRPr="00000000">
        <w:rPr>
          <w:rtl w:val="0"/>
        </w:rPr>
      </w:r>
    </w:p>
    <w:p w:rsidR="00000000" w:rsidDel="00000000" w:rsidP="00000000" w:rsidRDefault="00000000" w:rsidRPr="00000000" w14:paraId="00000022">
      <w:pPr>
        <w:pageBreakBefore w:val="0"/>
        <w:spacing w:after="0" w:line="240" w:lineRule="auto"/>
        <w:rPr>
          <w:b w:val="1"/>
          <w:color w:val="0000ff"/>
          <w:sz w:val="24"/>
          <w:szCs w:val="24"/>
        </w:rPr>
      </w:pPr>
      <w:r w:rsidDel="00000000" w:rsidR="00000000" w:rsidRPr="00000000">
        <w:rPr>
          <w:rtl w:val="0"/>
        </w:rPr>
      </w:r>
    </w:p>
    <w:p w:rsidR="00000000" w:rsidDel="00000000" w:rsidP="00000000" w:rsidRDefault="00000000" w:rsidRPr="00000000" w14:paraId="00000023">
      <w:pPr>
        <w:pageBreakBefore w:val="0"/>
        <w:spacing w:after="0" w:line="240" w:lineRule="auto"/>
        <w:rPr>
          <w:b w:val="1"/>
          <w:sz w:val="24"/>
          <w:szCs w:val="24"/>
        </w:rPr>
      </w:pPr>
      <w:r w:rsidDel="00000000" w:rsidR="00000000" w:rsidRPr="00000000">
        <w:rPr>
          <w:b w:val="1"/>
          <w:sz w:val="24"/>
          <w:szCs w:val="24"/>
          <w:rtl w:val="0"/>
        </w:rPr>
        <w:t xml:space="preserve">Program representatives will receive </w:t>
      </w:r>
      <w:r w:rsidDel="00000000" w:rsidR="00000000" w:rsidRPr="00000000">
        <w:rPr>
          <w:rFonts w:ascii="Calibri" w:cs="Calibri" w:eastAsia="Calibri" w:hAnsi="Calibri"/>
          <w:b w:val="1"/>
          <w:sz w:val="24"/>
          <w:szCs w:val="24"/>
          <w:rtl w:val="0"/>
        </w:rPr>
        <w:t xml:space="preserve">the following through </w:t>
      </w:r>
      <w:r w:rsidDel="00000000" w:rsidR="00000000" w:rsidRPr="00000000">
        <w:rPr>
          <w:b w:val="1"/>
          <w:sz w:val="24"/>
          <w:szCs w:val="24"/>
          <w:rtl w:val="0"/>
        </w:rPr>
        <w:t xml:space="preserve">ATLAS:</w:t>
      </w:r>
    </w:p>
    <w:p w:rsidR="00000000" w:rsidDel="00000000" w:rsidP="00000000" w:rsidRDefault="00000000" w:rsidRPr="00000000" w14:paraId="00000024">
      <w:pPr>
        <w:pageBreakBefore w:val="0"/>
        <w:numPr>
          <w:ilvl w:val="0"/>
          <w:numId w:val="1"/>
        </w:numPr>
        <w:spacing w:after="0" w:line="240" w:lineRule="auto"/>
        <w:ind w:left="720" w:hanging="360"/>
        <w:rPr/>
      </w:pPr>
      <w:r w:rsidDel="00000000" w:rsidR="00000000" w:rsidRPr="00000000">
        <w:rPr>
          <w:rFonts w:ascii="Calibri" w:cs="Calibri" w:eastAsia="Calibri" w:hAnsi="Calibri"/>
          <w:sz w:val="24"/>
          <w:szCs w:val="24"/>
          <w:rtl w:val="0"/>
        </w:rPr>
        <w:t xml:space="preserve">A stipend of $</w:t>
      </w:r>
      <w:r w:rsidDel="00000000" w:rsidR="00000000" w:rsidRPr="00000000">
        <w:rPr>
          <w:sz w:val="24"/>
          <w:szCs w:val="24"/>
          <w:rtl w:val="0"/>
        </w:rPr>
        <w:t xml:space="preserve">350/</w:t>
      </w:r>
      <w:r w:rsidDel="00000000" w:rsidR="00000000" w:rsidRPr="00000000">
        <w:rPr>
          <w:rFonts w:ascii="Calibri" w:cs="Calibri" w:eastAsia="Calibri" w:hAnsi="Calibri"/>
          <w:sz w:val="24"/>
          <w:szCs w:val="24"/>
          <w:rtl w:val="0"/>
        </w:rPr>
        <w:t xml:space="preserve">year in recognition of work on the committee</w:t>
      </w:r>
    </w:p>
    <w:p w:rsidR="00000000" w:rsidDel="00000000" w:rsidP="00000000" w:rsidRDefault="00000000" w:rsidRPr="00000000" w14:paraId="00000025">
      <w:pPr>
        <w:pageBreakBefore w:val="0"/>
        <w:numPr>
          <w:ilvl w:val="0"/>
          <w:numId w:val="1"/>
        </w:numPr>
        <w:spacing w:after="0" w:line="240" w:lineRule="auto"/>
        <w:ind w:left="720" w:hanging="360"/>
        <w:rPr/>
      </w:pPr>
      <w:r w:rsidDel="00000000" w:rsidR="00000000" w:rsidRPr="00000000">
        <w:rPr>
          <w:rFonts w:ascii="Calibri" w:cs="Calibri" w:eastAsia="Calibri" w:hAnsi="Calibri"/>
          <w:sz w:val="24"/>
          <w:szCs w:val="24"/>
          <w:rtl w:val="0"/>
        </w:rPr>
        <w:t xml:space="preserve">Reimbursement for mileage if traveling more than 100 miles round trip to attend in-person meetings</w:t>
      </w:r>
    </w:p>
    <w:p w:rsidR="00000000" w:rsidDel="00000000" w:rsidP="00000000" w:rsidRDefault="00000000" w:rsidRPr="00000000" w14:paraId="00000026">
      <w:pPr>
        <w:pageBreakBefore w:val="0"/>
        <w:numPr>
          <w:ilvl w:val="0"/>
          <w:numId w:val="1"/>
        </w:numPr>
        <w:spacing w:after="0" w:line="240" w:lineRule="auto"/>
        <w:ind w:left="720" w:hanging="360"/>
        <w:rPr/>
      </w:pPr>
      <w:r w:rsidDel="00000000" w:rsidR="00000000" w:rsidRPr="00000000">
        <w:rPr>
          <w:rFonts w:ascii="Calibri" w:cs="Calibri" w:eastAsia="Calibri" w:hAnsi="Calibri"/>
          <w:sz w:val="24"/>
          <w:szCs w:val="24"/>
          <w:rtl w:val="0"/>
        </w:rPr>
        <w:t xml:space="preserve">Reimbursement for lodging if needed; the cost for meals will be reimbursed at the state levels if attendance requires overnight stay</w:t>
      </w:r>
    </w:p>
    <w:p w:rsidR="00000000" w:rsidDel="00000000" w:rsidP="00000000" w:rsidRDefault="00000000" w:rsidRPr="00000000" w14:paraId="00000027">
      <w:pPr>
        <w:pageBreakBefore w:val="0"/>
        <w:numPr>
          <w:ilvl w:val="0"/>
          <w:numId w:val="1"/>
        </w:numPr>
        <w:spacing w:after="0" w:line="240" w:lineRule="auto"/>
        <w:ind w:left="720" w:hanging="360"/>
        <w:rPr/>
      </w:pPr>
      <w:r w:rsidDel="00000000" w:rsidR="00000000" w:rsidRPr="00000000">
        <w:rPr>
          <w:rFonts w:ascii="Calibri" w:cs="Calibri" w:eastAsia="Calibri" w:hAnsi="Calibri"/>
          <w:sz w:val="24"/>
          <w:szCs w:val="24"/>
          <w:rtl w:val="0"/>
        </w:rPr>
        <w:t xml:space="preserve">Sub reimbursement for meeting dates</w:t>
      </w:r>
      <w:r w:rsidDel="00000000" w:rsidR="00000000" w:rsidRPr="00000000">
        <w:rPr>
          <w:sz w:val="24"/>
          <w:szCs w:val="24"/>
          <w:rtl w:val="0"/>
        </w:rPr>
        <w:t xml:space="preserve">, as negotiated with ATLAS (contact Patsy if you’d like to pursue)</w:t>
      </w:r>
      <w:r w:rsidDel="00000000" w:rsidR="00000000" w:rsidRPr="00000000">
        <w:rPr>
          <w:rtl w:val="0"/>
        </w:rPr>
      </w:r>
    </w:p>
    <w:p w:rsidR="00000000" w:rsidDel="00000000" w:rsidP="00000000" w:rsidRDefault="00000000" w:rsidRPr="00000000" w14:paraId="00000028">
      <w:pPr>
        <w:pageBreakBefore w:val="0"/>
        <w:numPr>
          <w:ilvl w:val="0"/>
          <w:numId w:val="1"/>
        </w:numPr>
        <w:spacing w:after="0" w:line="240" w:lineRule="auto"/>
        <w:ind w:left="720" w:hanging="360"/>
        <w:rPr/>
      </w:pPr>
      <w:r w:rsidDel="00000000" w:rsidR="00000000" w:rsidRPr="00000000">
        <w:rPr>
          <w:rFonts w:ascii="Calibri" w:cs="Calibri" w:eastAsia="Calibri" w:hAnsi="Calibri"/>
          <w:sz w:val="24"/>
          <w:szCs w:val="24"/>
          <w:rtl w:val="0"/>
        </w:rPr>
        <w:t xml:space="preserve">Lunch provided on full-day meeting in-person days</w:t>
      </w:r>
    </w:p>
    <w:p w:rsidR="00000000" w:rsidDel="00000000" w:rsidP="00000000" w:rsidRDefault="00000000" w:rsidRPr="00000000" w14:paraId="00000029">
      <w:pPr>
        <w:pageBreakBefore w:val="0"/>
        <w:numPr>
          <w:ilvl w:val="0"/>
          <w:numId w:val="1"/>
        </w:numPr>
        <w:spacing w:after="0" w:line="240" w:lineRule="auto"/>
        <w:ind w:left="720" w:hanging="360"/>
        <w:rPr/>
      </w:pPr>
      <w:r w:rsidDel="00000000" w:rsidR="00000000" w:rsidRPr="00000000">
        <w:rPr>
          <w:rFonts w:ascii="Calibri" w:cs="Calibri" w:eastAsia="Calibri" w:hAnsi="Calibri"/>
          <w:sz w:val="24"/>
          <w:szCs w:val="24"/>
          <w:rtl w:val="0"/>
        </w:rPr>
        <w:t xml:space="preserve">CEUs for meetings</w:t>
      </w:r>
    </w:p>
    <w:p w:rsidR="00000000" w:rsidDel="00000000" w:rsidP="00000000" w:rsidRDefault="00000000" w:rsidRPr="00000000" w14:paraId="0000002A">
      <w:pPr>
        <w:pageBreakBefore w:val="0"/>
        <w:spacing w:after="0" w:lineRule="auto"/>
        <w:rPr>
          <w:color w:val="0000ff"/>
          <w:sz w:val="24"/>
          <w:szCs w:val="24"/>
        </w:rPr>
      </w:pPr>
      <w:r w:rsidDel="00000000" w:rsidR="00000000" w:rsidRPr="00000000">
        <w:rPr>
          <w:rtl w:val="0"/>
        </w:rPr>
      </w:r>
    </w:p>
    <w:p w:rsidR="00000000" w:rsidDel="00000000" w:rsidP="00000000" w:rsidRDefault="00000000" w:rsidRPr="00000000" w14:paraId="0000002B">
      <w:pPr>
        <w:pageBreakBefore w:val="0"/>
        <w:spacing w:after="0" w:lineRule="auto"/>
        <w:rPr>
          <w:b w:val="1"/>
          <w:sz w:val="24"/>
          <w:szCs w:val="24"/>
        </w:rPr>
      </w:pPr>
      <w:r w:rsidDel="00000000" w:rsidR="00000000" w:rsidRPr="00000000">
        <w:rPr>
          <w:b w:val="1"/>
          <w:sz w:val="24"/>
          <w:szCs w:val="24"/>
          <w:rtl w:val="0"/>
        </w:rPr>
        <w:t xml:space="preserve">Applicant Information</w:t>
      </w:r>
    </w:p>
    <w:tbl>
      <w:tblPr>
        <w:tblStyle w:val="Table1"/>
        <w:tblW w:w="11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28"/>
        <w:gridCol w:w="9288"/>
        <w:tblGridChange w:id="0">
          <w:tblGrid>
            <w:gridCol w:w="1728"/>
            <w:gridCol w:w="9288"/>
          </w:tblGrid>
        </w:tblGridChange>
      </w:tblGrid>
      <w:tr>
        <w:trPr>
          <w:cantSplit w:val="0"/>
          <w:tblHeader w:val="0"/>
        </w:trPr>
        <w:tc>
          <w:tcPr>
            <w:shd w:fill="d9d9d9" w:val="clear"/>
          </w:tcPr>
          <w:p w:rsidR="00000000" w:rsidDel="00000000" w:rsidP="00000000" w:rsidRDefault="00000000" w:rsidRPr="00000000" w14:paraId="0000002C">
            <w:pPr>
              <w:pageBreakBefore w:val="0"/>
              <w:rPr>
                <w:b w:val="1"/>
                <w:sz w:val="24"/>
                <w:szCs w:val="24"/>
              </w:rPr>
            </w:pPr>
            <w:r w:rsidDel="00000000" w:rsidR="00000000" w:rsidRPr="00000000">
              <w:rPr>
                <w:b w:val="1"/>
                <w:sz w:val="24"/>
                <w:szCs w:val="24"/>
                <w:rtl w:val="0"/>
              </w:rPr>
              <w:t xml:space="preserve">Name</w:t>
            </w:r>
          </w:p>
          <w:p w:rsidR="00000000" w:rsidDel="00000000" w:rsidP="00000000" w:rsidRDefault="00000000" w:rsidRPr="00000000" w14:paraId="0000002D">
            <w:pPr>
              <w:pageBreakBefore w:val="0"/>
              <w:rPr>
                <w:b w:val="1"/>
                <w:sz w:val="24"/>
                <w:szCs w:val="24"/>
              </w:rPr>
            </w:pPr>
            <w:r w:rsidDel="00000000" w:rsidR="00000000" w:rsidRPr="00000000">
              <w:rPr>
                <w:rtl w:val="0"/>
              </w:rPr>
            </w:r>
          </w:p>
        </w:tc>
        <w:tc>
          <w:tcPr/>
          <w:p w:rsidR="00000000" w:rsidDel="00000000" w:rsidP="00000000" w:rsidRDefault="00000000" w:rsidRPr="00000000" w14:paraId="0000002E">
            <w:pPr>
              <w:pageBreakBefore w:val="0"/>
              <w:rPr>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2F">
            <w:pPr>
              <w:pageBreakBefore w:val="0"/>
              <w:rPr>
                <w:b w:val="1"/>
                <w:sz w:val="24"/>
                <w:szCs w:val="24"/>
              </w:rPr>
            </w:pPr>
            <w:r w:rsidDel="00000000" w:rsidR="00000000" w:rsidRPr="00000000">
              <w:rPr>
                <w:b w:val="1"/>
                <w:sz w:val="24"/>
                <w:szCs w:val="24"/>
                <w:rtl w:val="0"/>
              </w:rPr>
              <w:t xml:space="preserve">ABE Program</w:t>
            </w:r>
          </w:p>
          <w:p w:rsidR="00000000" w:rsidDel="00000000" w:rsidP="00000000" w:rsidRDefault="00000000" w:rsidRPr="00000000" w14:paraId="00000030">
            <w:pPr>
              <w:pageBreakBefore w:val="0"/>
              <w:rPr>
                <w:b w:val="1"/>
                <w:sz w:val="24"/>
                <w:szCs w:val="24"/>
              </w:rPr>
            </w:pPr>
            <w:r w:rsidDel="00000000" w:rsidR="00000000" w:rsidRPr="00000000">
              <w:rPr>
                <w:rtl w:val="0"/>
              </w:rPr>
            </w:r>
          </w:p>
        </w:tc>
        <w:tc>
          <w:tcPr/>
          <w:p w:rsidR="00000000" w:rsidDel="00000000" w:rsidP="00000000" w:rsidRDefault="00000000" w:rsidRPr="00000000" w14:paraId="00000031">
            <w:pPr>
              <w:pageBreakBefore w:val="0"/>
              <w:rPr>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32">
            <w:pPr>
              <w:pageBreakBefore w:val="0"/>
              <w:rPr>
                <w:b w:val="1"/>
                <w:sz w:val="24"/>
                <w:szCs w:val="24"/>
              </w:rPr>
            </w:pPr>
            <w:r w:rsidDel="00000000" w:rsidR="00000000" w:rsidRPr="00000000">
              <w:rPr>
                <w:b w:val="1"/>
                <w:sz w:val="24"/>
                <w:szCs w:val="24"/>
                <w:rtl w:val="0"/>
              </w:rPr>
              <w:t xml:space="preserve">Role</w:t>
            </w:r>
          </w:p>
          <w:p w:rsidR="00000000" w:rsidDel="00000000" w:rsidP="00000000" w:rsidRDefault="00000000" w:rsidRPr="00000000" w14:paraId="00000033">
            <w:pPr>
              <w:pageBreakBefore w:val="0"/>
              <w:rPr>
                <w:b w:val="1"/>
                <w:sz w:val="24"/>
                <w:szCs w:val="24"/>
              </w:rPr>
            </w:pPr>
            <w:r w:rsidDel="00000000" w:rsidR="00000000" w:rsidRPr="00000000">
              <w:rPr>
                <w:rtl w:val="0"/>
              </w:rPr>
            </w:r>
          </w:p>
        </w:tc>
        <w:tc>
          <w:tcPr/>
          <w:p w:rsidR="00000000" w:rsidDel="00000000" w:rsidP="00000000" w:rsidRDefault="00000000" w:rsidRPr="00000000" w14:paraId="00000034">
            <w:pPr>
              <w:pageBreakBefore w:val="0"/>
              <w:rPr>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35">
            <w:pPr>
              <w:pageBreakBefore w:val="0"/>
              <w:rPr>
                <w:b w:val="1"/>
                <w:sz w:val="24"/>
                <w:szCs w:val="24"/>
              </w:rPr>
            </w:pPr>
            <w:r w:rsidDel="00000000" w:rsidR="00000000" w:rsidRPr="00000000">
              <w:rPr>
                <w:b w:val="1"/>
                <w:sz w:val="24"/>
                <w:szCs w:val="24"/>
                <w:rtl w:val="0"/>
              </w:rPr>
              <w:t xml:space="preserve">Email</w:t>
            </w:r>
          </w:p>
          <w:p w:rsidR="00000000" w:rsidDel="00000000" w:rsidP="00000000" w:rsidRDefault="00000000" w:rsidRPr="00000000" w14:paraId="00000036">
            <w:pPr>
              <w:pageBreakBefore w:val="0"/>
              <w:rPr>
                <w:b w:val="1"/>
                <w:sz w:val="24"/>
                <w:szCs w:val="24"/>
              </w:rPr>
            </w:pPr>
            <w:r w:rsidDel="00000000" w:rsidR="00000000" w:rsidRPr="00000000">
              <w:rPr>
                <w:rtl w:val="0"/>
              </w:rPr>
            </w:r>
          </w:p>
        </w:tc>
        <w:tc>
          <w:tcPr/>
          <w:p w:rsidR="00000000" w:rsidDel="00000000" w:rsidP="00000000" w:rsidRDefault="00000000" w:rsidRPr="00000000" w14:paraId="00000037">
            <w:pPr>
              <w:pageBreakBefore w:val="0"/>
              <w:rPr>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38">
            <w:pPr>
              <w:pageBreakBefore w:val="0"/>
              <w:rPr>
                <w:b w:val="1"/>
                <w:sz w:val="24"/>
                <w:szCs w:val="24"/>
              </w:rPr>
            </w:pPr>
            <w:r w:rsidDel="00000000" w:rsidR="00000000" w:rsidRPr="00000000">
              <w:rPr>
                <w:b w:val="1"/>
                <w:sz w:val="24"/>
                <w:szCs w:val="24"/>
                <w:rtl w:val="0"/>
              </w:rPr>
              <w:t xml:space="preserve">Phone Number</w:t>
            </w:r>
          </w:p>
          <w:p w:rsidR="00000000" w:rsidDel="00000000" w:rsidP="00000000" w:rsidRDefault="00000000" w:rsidRPr="00000000" w14:paraId="00000039">
            <w:pPr>
              <w:pageBreakBefore w:val="0"/>
              <w:rPr>
                <w:b w:val="1"/>
                <w:sz w:val="24"/>
                <w:szCs w:val="24"/>
              </w:rPr>
            </w:pPr>
            <w:r w:rsidDel="00000000" w:rsidR="00000000" w:rsidRPr="00000000">
              <w:rPr>
                <w:rtl w:val="0"/>
              </w:rPr>
            </w:r>
          </w:p>
        </w:tc>
        <w:tc>
          <w:tcPr/>
          <w:p w:rsidR="00000000" w:rsidDel="00000000" w:rsidP="00000000" w:rsidRDefault="00000000" w:rsidRPr="00000000" w14:paraId="0000003A">
            <w:pPr>
              <w:pageBreakBefore w:val="0"/>
              <w:rPr>
                <w:sz w:val="24"/>
                <w:szCs w:val="24"/>
              </w:rPr>
            </w:pPr>
            <w:r w:rsidDel="00000000" w:rsidR="00000000" w:rsidRPr="00000000">
              <w:rPr>
                <w:rtl w:val="0"/>
              </w:rPr>
            </w:r>
          </w:p>
        </w:tc>
      </w:tr>
    </w:tbl>
    <w:p w:rsidR="00000000" w:rsidDel="00000000" w:rsidP="00000000" w:rsidRDefault="00000000" w:rsidRPr="00000000" w14:paraId="0000003B">
      <w:pPr>
        <w:pageBreakBefore w:val="0"/>
        <w:spacing w:after="0" w:lineRule="auto"/>
        <w:rPr>
          <w:color w:val="0000ff"/>
          <w:sz w:val="24"/>
          <w:szCs w:val="24"/>
        </w:rPr>
      </w:pPr>
      <w:r w:rsidDel="00000000" w:rsidR="00000000" w:rsidRPr="00000000">
        <w:rPr>
          <w:rtl w:val="0"/>
        </w:rPr>
      </w:r>
    </w:p>
    <w:p w:rsidR="00000000" w:rsidDel="00000000" w:rsidP="00000000" w:rsidRDefault="00000000" w:rsidRPr="00000000" w14:paraId="0000003C">
      <w:pPr>
        <w:pageBreakBefore w:val="0"/>
        <w:spacing w:after="0" w:lineRule="auto"/>
        <w:rPr>
          <w:color w:val="0000ff"/>
          <w:sz w:val="24"/>
          <w:szCs w:val="24"/>
        </w:rPr>
      </w:pPr>
      <w:r w:rsidDel="00000000" w:rsidR="00000000" w:rsidRPr="00000000">
        <w:rPr>
          <w:rtl w:val="0"/>
        </w:rPr>
      </w:r>
    </w:p>
    <w:p w:rsidR="00000000" w:rsidDel="00000000" w:rsidP="00000000" w:rsidRDefault="00000000" w:rsidRPr="00000000" w14:paraId="0000003D">
      <w:pPr>
        <w:pageBreakBefore w:val="0"/>
        <w:spacing w:after="0" w:lineRule="auto"/>
        <w:rPr>
          <w:b w:val="1"/>
          <w:sz w:val="24"/>
          <w:szCs w:val="24"/>
        </w:rPr>
      </w:pPr>
      <w:r w:rsidDel="00000000" w:rsidR="00000000" w:rsidRPr="00000000">
        <w:rPr>
          <w:b w:val="1"/>
          <w:sz w:val="24"/>
          <w:szCs w:val="24"/>
          <w:rtl w:val="0"/>
        </w:rPr>
        <w:t xml:space="preserve">Please briefly respond to the following questions (approximately 1 paragraph per response):</w:t>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Please describe your experience working </w:t>
      </w:r>
      <w:r w:rsidDel="00000000" w:rsidR="00000000" w:rsidRPr="00000000">
        <w:rPr>
          <w:sz w:val="24"/>
          <w:szCs w:val="24"/>
          <w:rtl w:val="0"/>
        </w:rPr>
        <w:t xml:space="preserve">with adult numeracy in Adult Basic Education</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F">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Please describe your experience planning or delivering professional development activities around </w:t>
      </w:r>
      <w:r w:rsidDel="00000000" w:rsidR="00000000" w:rsidRPr="00000000">
        <w:rPr>
          <w:sz w:val="24"/>
          <w:szCs w:val="24"/>
          <w:rtl w:val="0"/>
        </w:rPr>
        <w:t xml:space="preserve">math</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content.</w:t>
      </w:r>
    </w:p>
    <w:p w:rsidR="00000000" w:rsidDel="00000000" w:rsidP="00000000" w:rsidRDefault="00000000" w:rsidRPr="00000000" w14:paraId="00000041">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Please describe which ABE </w:t>
      </w:r>
      <w:r w:rsidDel="00000000" w:rsidR="00000000" w:rsidRPr="00000000">
        <w:rPr>
          <w:sz w:val="24"/>
          <w:szCs w:val="24"/>
          <w:rtl w:val="0"/>
        </w:rPr>
        <w:t xml:space="preserve">numeracy</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professional development initiatives </w:t>
      </w:r>
      <w:r w:rsidDel="00000000" w:rsidR="00000000" w:rsidRPr="00000000">
        <w:rPr>
          <w:sz w:val="24"/>
          <w:szCs w:val="24"/>
          <w:rtl w:val="0"/>
        </w:rPr>
        <w:t xml:space="preserve">and/or </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activities you have participated in and how they have impacted your work. (</w:t>
      </w:r>
      <w:r w:rsidDel="00000000" w:rsidR="00000000" w:rsidRPr="00000000">
        <w:rPr>
          <w:sz w:val="24"/>
          <w:szCs w:val="24"/>
          <w:rtl w:val="0"/>
        </w:rPr>
        <w:t xml:space="preserve">MNI</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MCTM, </w:t>
      </w:r>
      <w:r w:rsidDel="00000000" w:rsidR="00000000" w:rsidRPr="00000000">
        <w:rPr>
          <w:sz w:val="24"/>
          <w:szCs w:val="24"/>
          <w:rtl w:val="0"/>
        </w:rPr>
        <w:t xml:space="preserve">study circles, Math Institute, CCRS cohort, math webinars, etc.)</w:t>
      </w:r>
      <w:r w:rsidDel="00000000" w:rsidR="00000000" w:rsidRPr="00000000">
        <w:rPr>
          <w:rtl w:val="0"/>
        </w:rPr>
      </w:r>
    </w:p>
    <w:p w:rsidR="00000000" w:rsidDel="00000000" w:rsidP="00000000" w:rsidRDefault="00000000" w:rsidRPr="00000000" w14:paraId="00000043">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Why would you like to serve as a </w:t>
      </w:r>
      <w:r w:rsidDel="00000000" w:rsidR="00000000" w:rsidRPr="00000000">
        <w:rPr>
          <w:sz w:val="24"/>
          <w:szCs w:val="24"/>
          <w:rtl w:val="0"/>
        </w:rPr>
        <w:t xml:space="preserve">member</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o</w:t>
      </w:r>
      <w:r w:rsidDel="00000000" w:rsidR="00000000" w:rsidRPr="00000000">
        <w:rPr>
          <w:sz w:val="24"/>
          <w:szCs w:val="24"/>
          <w:rtl w:val="0"/>
        </w:rPr>
        <w:t xml:space="preserve">f</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the statewide </w:t>
      </w:r>
      <w:r w:rsidDel="00000000" w:rsidR="00000000" w:rsidRPr="00000000">
        <w:rPr>
          <w:sz w:val="24"/>
          <w:szCs w:val="24"/>
          <w:rtl w:val="0"/>
        </w:rPr>
        <w:t xml:space="preserve">MNI A-Team</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w:t>
      </w:r>
    </w:p>
    <w:p w:rsidR="00000000" w:rsidDel="00000000" w:rsidP="00000000" w:rsidRDefault="00000000" w:rsidRPr="00000000" w14:paraId="00000045">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046">
      <w:pPr>
        <w:pageBreakBefore w:val="0"/>
        <w:numPr>
          <w:ilvl w:val="0"/>
          <w:numId w:val="2"/>
        </w:numPr>
        <w:spacing w:after="0" w:lineRule="auto"/>
        <w:ind w:left="720" w:hanging="360"/>
        <w:rPr>
          <w:sz w:val="24"/>
          <w:szCs w:val="24"/>
        </w:rPr>
      </w:pPr>
      <w:r w:rsidDel="00000000" w:rsidR="00000000" w:rsidRPr="00000000">
        <w:rPr>
          <w:sz w:val="24"/>
          <w:szCs w:val="24"/>
          <w:rtl w:val="0"/>
        </w:rPr>
        <w:t xml:space="preserve">In the coming year, the MNI A-Team will focus on several key areas  for professional development.  Please comment on your comfort level with one or more of these topics:  </w:t>
      </w:r>
    </w:p>
    <w:p w:rsidR="00000000" w:rsidDel="00000000" w:rsidP="00000000" w:rsidRDefault="00000000" w:rsidRPr="00000000" w14:paraId="00000047">
      <w:pPr>
        <w:pageBreakBefore w:val="0"/>
        <w:spacing w:after="0" w:lineRule="auto"/>
        <w:ind w:left="720" w:firstLine="0"/>
        <w:rPr>
          <w:sz w:val="24"/>
          <w:szCs w:val="24"/>
        </w:rPr>
      </w:pPr>
      <w:r w:rsidDel="00000000" w:rsidR="00000000" w:rsidRPr="00000000">
        <w:rPr>
          <w:rtl w:val="0"/>
        </w:rPr>
      </w:r>
    </w:p>
    <w:p w:rsidR="00000000" w:rsidDel="00000000" w:rsidP="00000000" w:rsidRDefault="00000000" w:rsidRPr="00000000" w14:paraId="00000048">
      <w:pPr>
        <w:pageBreakBefore w:val="0"/>
        <w:spacing w:after="0" w:lineRule="auto"/>
        <w:ind w:left="720" w:firstLine="0"/>
        <w:rPr>
          <w:sz w:val="24"/>
          <w:szCs w:val="24"/>
        </w:rPr>
      </w:pPr>
      <w:r w:rsidDel="00000000" w:rsidR="00000000" w:rsidRPr="00000000">
        <w:rPr>
          <w:rtl w:val="0"/>
        </w:rPr>
      </w:r>
    </w:p>
    <w:p w:rsidR="00000000" w:rsidDel="00000000" w:rsidP="00000000" w:rsidRDefault="00000000" w:rsidRPr="00000000" w14:paraId="00000049">
      <w:pPr>
        <w:pageBreakBefore w:val="0"/>
        <w:spacing w:after="0" w:lineRule="auto"/>
        <w:ind w:left="720" w:firstLine="0"/>
        <w:rPr>
          <w:sz w:val="24"/>
          <w:szCs w:val="24"/>
        </w:rPr>
      </w:pPr>
      <w:r w:rsidDel="00000000" w:rsidR="00000000" w:rsidRPr="00000000">
        <w:rPr>
          <w:rtl w:val="0"/>
        </w:rPr>
      </w:r>
    </w:p>
    <w:p w:rsidR="00000000" w:rsidDel="00000000" w:rsidP="00000000" w:rsidRDefault="00000000" w:rsidRPr="00000000" w14:paraId="0000004A">
      <w:pPr>
        <w:pageBreakBefore w:val="0"/>
        <w:spacing w:after="0" w:lineRule="auto"/>
        <w:ind w:left="720" w:firstLine="0"/>
        <w:rPr>
          <w:sz w:val="24"/>
          <w:szCs w:val="24"/>
        </w:rPr>
      </w:pPr>
      <w:r w:rsidDel="00000000" w:rsidR="00000000" w:rsidRPr="00000000">
        <w:rPr>
          <w:rtl w:val="0"/>
        </w:rPr>
      </w:r>
    </w:p>
    <w:p w:rsidR="00000000" w:rsidDel="00000000" w:rsidP="00000000" w:rsidRDefault="00000000" w:rsidRPr="00000000" w14:paraId="0000004B">
      <w:pPr>
        <w:spacing w:after="0" w:lineRule="auto"/>
        <w:rPr>
          <w:sz w:val="24"/>
          <w:szCs w:val="24"/>
        </w:rPr>
      </w:pPr>
      <w:r w:rsidDel="00000000" w:rsidR="00000000" w:rsidRPr="00000000">
        <w:rPr>
          <w:rtl w:val="0"/>
        </w:rPr>
      </w:r>
    </w:p>
    <w:tbl>
      <w:tblPr>
        <w:tblStyle w:val="Table2"/>
        <w:tblW w:w="1068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20"/>
        <w:gridCol w:w="7260"/>
        <w:tblGridChange w:id="0">
          <w:tblGrid>
            <w:gridCol w:w="3420"/>
            <w:gridCol w:w="72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after="0" w:line="240" w:lineRule="auto"/>
              <w:rPr>
                <w:b w:val="1"/>
                <w:sz w:val="24"/>
                <w:szCs w:val="24"/>
              </w:rPr>
            </w:pPr>
            <w:r w:rsidDel="00000000" w:rsidR="00000000" w:rsidRPr="00000000">
              <w:rPr>
                <w:b w:val="1"/>
                <w:sz w:val="24"/>
                <w:szCs w:val="24"/>
                <w:rtl w:val="0"/>
              </w:rPr>
              <w:t xml:space="preserve">Focus area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after="0" w:line="240" w:lineRule="auto"/>
              <w:rPr>
                <w:b w:val="1"/>
                <w:sz w:val="24"/>
                <w:szCs w:val="24"/>
              </w:rPr>
            </w:pPr>
            <w:r w:rsidDel="00000000" w:rsidR="00000000" w:rsidRPr="00000000">
              <w:rPr>
                <w:b w:val="1"/>
                <w:sz w:val="24"/>
                <w:szCs w:val="24"/>
                <w:rtl w:val="0"/>
              </w:rPr>
              <w:t xml:space="preserve">Your experience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spacing w:after="0" w:lineRule="auto"/>
              <w:ind w:left="0" w:firstLine="0"/>
              <w:rPr>
                <w:b w:val="1"/>
                <w:sz w:val="24"/>
                <w:szCs w:val="24"/>
              </w:rPr>
            </w:pPr>
            <w:r w:rsidDel="00000000" w:rsidR="00000000" w:rsidRPr="00000000">
              <w:rPr>
                <w:b w:val="1"/>
                <w:sz w:val="24"/>
                <w:szCs w:val="24"/>
                <w:rtl w:val="0"/>
              </w:rPr>
              <w:t xml:space="preserve">fundamentals of numeracy instruction for adults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after="0"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spacing w:after="0" w:lineRule="auto"/>
              <w:ind w:left="0" w:firstLine="0"/>
              <w:rPr>
                <w:b w:val="1"/>
                <w:sz w:val="24"/>
                <w:szCs w:val="24"/>
              </w:rPr>
            </w:pPr>
            <w:r w:rsidDel="00000000" w:rsidR="00000000" w:rsidRPr="00000000">
              <w:rPr>
                <w:b w:val="1"/>
                <w:sz w:val="24"/>
                <w:szCs w:val="24"/>
                <w:rtl w:val="0"/>
              </w:rPr>
              <w:t xml:space="preserve">practical strategies for authentically embedding numeracy skills into non-math classes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after="0"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spacing w:after="0" w:lineRule="auto"/>
              <w:ind w:left="0" w:firstLine="0"/>
              <w:rPr>
                <w:sz w:val="24"/>
                <w:szCs w:val="24"/>
              </w:rPr>
            </w:pPr>
            <w:r w:rsidDel="00000000" w:rsidR="00000000" w:rsidRPr="00000000">
              <w:rPr>
                <w:b w:val="1"/>
                <w:sz w:val="24"/>
                <w:szCs w:val="24"/>
                <w:rtl w:val="0"/>
              </w:rPr>
              <w:t xml:space="preserve">exploration of the meaning of “real world math” and how to effectively engage students and teachers in real-world applications </w:t>
            </w:r>
            <w:r w:rsidDel="00000000" w:rsidR="00000000" w:rsidRPr="00000000">
              <w:rPr>
                <w:sz w:val="24"/>
                <w:szCs w:val="24"/>
                <w:rtl w:val="0"/>
              </w:rPr>
              <w:br w:type="textWrapping"/>
            </w:r>
          </w:p>
          <w:p w:rsidR="00000000" w:rsidDel="00000000" w:rsidP="00000000" w:rsidRDefault="00000000" w:rsidRPr="00000000" w14:paraId="00000053">
            <w:pPr>
              <w:spacing w:after="0" w:lineRule="auto"/>
              <w:ind w:left="0" w:firstLine="0"/>
              <w:rPr>
                <w:sz w:val="24"/>
                <w:szCs w:val="24"/>
              </w:rPr>
            </w:pPr>
            <w:r w:rsidDel="00000000" w:rsidR="00000000" w:rsidRPr="00000000">
              <w:rPr>
                <w:sz w:val="24"/>
                <w:szCs w:val="24"/>
                <w:rtl w:val="0"/>
              </w:rPr>
              <w:t xml:space="preserve">(By </w:t>
            </w:r>
            <w:r w:rsidDel="00000000" w:rsidR="00000000" w:rsidRPr="00000000">
              <w:rPr>
                <w:i w:val="1"/>
                <w:sz w:val="24"/>
                <w:szCs w:val="24"/>
                <w:rtl w:val="0"/>
              </w:rPr>
              <w:t xml:space="preserve">effectively engage</w:t>
            </w:r>
            <w:r w:rsidDel="00000000" w:rsidR="00000000" w:rsidRPr="00000000">
              <w:rPr>
                <w:sz w:val="24"/>
                <w:szCs w:val="24"/>
                <w:rtl w:val="0"/>
              </w:rPr>
              <w:t xml:space="preserve">, we mean</w:t>
            </w:r>
            <w:r w:rsidDel="00000000" w:rsidR="00000000" w:rsidRPr="00000000">
              <w:rPr>
                <w:sz w:val="24"/>
                <w:szCs w:val="24"/>
                <w:rtl w:val="0"/>
              </w:rPr>
              <w:t xml:space="preserve">: in ways that (1) increase awareness of numeracy skills used in everyday life (2) foster conceptual understanding and student ownership of ideas and content and (3) deepen content knowledge to better prepare students for standardized tests.)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after="0"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spacing w:after="0" w:lineRule="auto"/>
              <w:ind w:left="0" w:firstLine="0"/>
              <w:rPr>
                <w:b w:val="1"/>
                <w:sz w:val="24"/>
                <w:szCs w:val="24"/>
              </w:rPr>
            </w:pPr>
            <w:r w:rsidDel="00000000" w:rsidR="00000000" w:rsidRPr="00000000">
              <w:rPr>
                <w:b w:val="1"/>
                <w:sz w:val="24"/>
                <w:szCs w:val="24"/>
                <w:rtl w:val="0"/>
              </w:rPr>
              <w:t xml:space="preserve">CCRS math standards and math practices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after="0" w:line="240" w:lineRule="auto"/>
              <w:rPr>
                <w:sz w:val="24"/>
                <w:szCs w:val="24"/>
              </w:rPr>
            </w:pPr>
            <w:r w:rsidDel="00000000" w:rsidR="00000000" w:rsidRPr="00000000">
              <w:rPr>
                <w:rtl w:val="0"/>
              </w:rPr>
            </w:r>
          </w:p>
        </w:tc>
      </w:tr>
    </w:tbl>
    <w:p w:rsidR="00000000" w:rsidDel="00000000" w:rsidP="00000000" w:rsidRDefault="00000000" w:rsidRPr="00000000" w14:paraId="00000057">
      <w:pPr>
        <w:spacing w:after="0" w:lineRule="auto"/>
        <w:ind w:left="720" w:firstLine="0"/>
        <w:rPr>
          <w:sz w:val="24"/>
          <w:szCs w:val="24"/>
        </w:rPr>
      </w:pPr>
      <w:r w:rsidDel="00000000" w:rsidR="00000000" w:rsidRPr="00000000">
        <w:rPr>
          <w:rtl w:val="0"/>
        </w:rPr>
      </w:r>
    </w:p>
    <w:p w:rsidR="00000000" w:rsidDel="00000000" w:rsidP="00000000" w:rsidRDefault="00000000" w:rsidRPr="00000000" w14:paraId="00000058">
      <w:pPr>
        <w:pageBreakBefore w:val="0"/>
        <w:spacing w:after="0" w:lineRule="auto"/>
        <w:rPr>
          <w:color w:val="0000ff"/>
          <w:sz w:val="24"/>
          <w:szCs w:val="24"/>
        </w:rPr>
      </w:pPr>
      <w:r w:rsidDel="00000000" w:rsidR="00000000" w:rsidRPr="00000000">
        <w:rPr>
          <w:rtl w:val="0"/>
        </w:rPr>
      </w:r>
    </w:p>
    <w:p w:rsidR="00000000" w:rsidDel="00000000" w:rsidP="00000000" w:rsidRDefault="00000000" w:rsidRPr="00000000" w14:paraId="00000059">
      <w:pPr>
        <w:pageBreakBefore w:val="0"/>
        <w:spacing w:after="0" w:lineRule="auto"/>
        <w:rPr>
          <w:color w:val="0000ff"/>
          <w:sz w:val="24"/>
          <w:szCs w:val="24"/>
        </w:rPr>
      </w:pPr>
      <w:r w:rsidDel="00000000" w:rsidR="00000000" w:rsidRPr="00000000">
        <w:rPr>
          <w:rtl w:val="0"/>
        </w:rPr>
      </w:r>
    </w:p>
    <w:p w:rsidR="00000000" w:rsidDel="00000000" w:rsidP="00000000" w:rsidRDefault="00000000" w:rsidRPr="00000000" w14:paraId="0000005A">
      <w:pPr>
        <w:pageBreakBefore w:val="0"/>
        <w:spacing w:after="0" w:lineRule="auto"/>
        <w:rPr>
          <w:b w:val="1"/>
          <w:sz w:val="24"/>
          <w:szCs w:val="24"/>
        </w:rPr>
      </w:pPr>
      <w:r w:rsidDel="00000000" w:rsidR="00000000" w:rsidRPr="00000000">
        <w:rPr>
          <w:b w:val="1"/>
          <w:sz w:val="24"/>
          <w:szCs w:val="24"/>
          <w:rtl w:val="0"/>
        </w:rPr>
        <w:t xml:space="preserve">To Submit Your Application</w:t>
      </w:r>
    </w:p>
    <w:p w:rsidR="00000000" w:rsidDel="00000000" w:rsidP="00000000" w:rsidRDefault="00000000" w:rsidRPr="00000000" w14:paraId="0000005B">
      <w:pPr>
        <w:pageBreakBefore w:val="0"/>
        <w:spacing w:after="0" w:lineRule="auto"/>
        <w:rPr>
          <w:b w:val="1"/>
          <w:sz w:val="24"/>
          <w:szCs w:val="24"/>
          <w:highlight w:val="yellow"/>
        </w:rPr>
      </w:pPr>
      <w:r w:rsidDel="00000000" w:rsidR="00000000" w:rsidRPr="00000000">
        <w:rPr>
          <w:sz w:val="24"/>
          <w:szCs w:val="24"/>
          <w:rtl w:val="0"/>
        </w:rPr>
        <w:t xml:space="preserve">Please complete this form electronically and email it as an attachment to ATLAS Numeracy Coordinator Lindsey Pust, at </w:t>
      </w:r>
      <w:hyperlink r:id="rId6">
        <w:r w:rsidDel="00000000" w:rsidR="00000000" w:rsidRPr="00000000">
          <w:rPr>
            <w:color w:val="1155cc"/>
            <w:sz w:val="24"/>
            <w:szCs w:val="24"/>
            <w:u w:val="single"/>
            <w:rtl w:val="0"/>
          </w:rPr>
          <w:t xml:space="preserve">lpust01@hamline.edu</w:t>
        </w:r>
      </w:hyperlink>
      <w:r w:rsidDel="00000000" w:rsidR="00000000" w:rsidRPr="00000000">
        <w:rPr>
          <w:sz w:val="24"/>
          <w:szCs w:val="24"/>
          <w:rtl w:val="0"/>
        </w:rPr>
        <w:t xml:space="preserve"> </w:t>
      </w:r>
      <w:r w:rsidDel="00000000" w:rsidR="00000000" w:rsidRPr="00000000">
        <w:rPr>
          <w:sz w:val="24"/>
          <w:szCs w:val="24"/>
          <w:rtl w:val="0"/>
        </w:rPr>
        <w:t xml:space="preserve">by Friday</w:t>
      </w:r>
      <w:r w:rsidDel="00000000" w:rsidR="00000000" w:rsidRPr="00000000">
        <w:rPr>
          <w:b w:val="1"/>
          <w:sz w:val="24"/>
          <w:szCs w:val="24"/>
          <w:rtl w:val="0"/>
        </w:rPr>
        <w:t xml:space="preserve"> </w:t>
      </w:r>
      <w:r w:rsidDel="00000000" w:rsidR="00000000" w:rsidRPr="00000000">
        <w:rPr>
          <w:b w:val="1"/>
          <w:sz w:val="24"/>
          <w:szCs w:val="24"/>
          <w:highlight w:val="yellow"/>
          <w:rtl w:val="0"/>
        </w:rPr>
        <w:t xml:space="preserve">June 2, 2023. </w:t>
      </w:r>
    </w:p>
    <w:p w:rsidR="00000000" w:rsidDel="00000000" w:rsidP="00000000" w:rsidRDefault="00000000" w:rsidRPr="00000000" w14:paraId="0000005C">
      <w:pPr>
        <w:pageBreakBefore w:val="0"/>
        <w:spacing w:after="0" w:lineRule="auto"/>
        <w:rPr>
          <w:b w:val="1"/>
          <w:sz w:val="24"/>
          <w:szCs w:val="24"/>
          <w:highlight w:val="yellow"/>
        </w:rPr>
      </w:pPr>
      <w:r w:rsidDel="00000000" w:rsidR="00000000" w:rsidRPr="00000000">
        <w:rPr>
          <w:rtl w:val="0"/>
        </w:rPr>
      </w:r>
    </w:p>
    <w:p w:rsidR="00000000" w:rsidDel="00000000" w:rsidP="00000000" w:rsidRDefault="00000000" w:rsidRPr="00000000" w14:paraId="0000005D">
      <w:pPr>
        <w:pageBreakBefore w:val="0"/>
        <w:spacing w:after="0" w:lineRule="auto"/>
        <w:rPr>
          <w:b w:val="1"/>
          <w:sz w:val="24"/>
          <w:szCs w:val="24"/>
          <w:highlight w:val="yellow"/>
        </w:rPr>
      </w:pPr>
      <w:r w:rsidDel="00000000" w:rsidR="00000000" w:rsidRPr="00000000">
        <w:rPr>
          <w:rtl w:val="0"/>
        </w:rPr>
      </w:r>
    </w:p>
    <w:p w:rsidR="00000000" w:rsidDel="00000000" w:rsidP="00000000" w:rsidRDefault="00000000" w:rsidRPr="00000000" w14:paraId="0000005E">
      <w:pPr>
        <w:pageBreakBefore w:val="0"/>
        <w:spacing w:after="0" w:lineRule="auto"/>
        <w:rPr>
          <w:b w:val="1"/>
          <w:sz w:val="24"/>
          <w:szCs w:val="24"/>
          <w:highlight w:val="yellow"/>
        </w:rPr>
      </w:pPr>
      <w:r w:rsidDel="00000000" w:rsidR="00000000" w:rsidRPr="00000000">
        <w:rPr>
          <w:rtl w:val="0"/>
        </w:rPr>
      </w:r>
    </w:p>
    <w:p w:rsidR="00000000" w:rsidDel="00000000" w:rsidP="00000000" w:rsidRDefault="00000000" w:rsidRPr="00000000" w14:paraId="0000005F">
      <w:pPr>
        <w:pageBreakBefore w:val="0"/>
        <w:spacing w:after="0" w:lineRule="auto"/>
        <w:rPr>
          <w:b w:val="1"/>
          <w:sz w:val="24"/>
          <w:szCs w:val="24"/>
          <w:highlight w:val="yellow"/>
        </w:rPr>
      </w:pPr>
      <w:r w:rsidDel="00000000" w:rsidR="00000000" w:rsidRPr="00000000">
        <w:rPr>
          <w:rtl w:val="0"/>
        </w:rPr>
      </w:r>
    </w:p>
    <w:p w:rsidR="00000000" w:rsidDel="00000000" w:rsidP="00000000" w:rsidRDefault="00000000" w:rsidRPr="00000000" w14:paraId="00000060">
      <w:pPr>
        <w:pageBreakBefore w:val="0"/>
        <w:spacing w:after="0" w:lineRule="auto"/>
        <w:rPr>
          <w:b w:val="1"/>
          <w:sz w:val="24"/>
          <w:szCs w:val="24"/>
          <w:highlight w:val="yellow"/>
        </w:rPr>
      </w:pPr>
      <w:r w:rsidDel="00000000" w:rsidR="00000000" w:rsidRPr="00000000">
        <w:rPr>
          <w:rtl w:val="0"/>
        </w:rPr>
      </w:r>
    </w:p>
    <w:p w:rsidR="00000000" w:rsidDel="00000000" w:rsidP="00000000" w:rsidRDefault="00000000" w:rsidRPr="00000000" w14:paraId="00000061">
      <w:pPr>
        <w:pageBreakBefore w:val="0"/>
        <w:spacing w:after="0" w:lineRule="auto"/>
        <w:rPr>
          <w:b w:val="1"/>
          <w:color w:val="0000ff"/>
          <w:sz w:val="24"/>
          <w:szCs w:val="24"/>
        </w:rPr>
      </w:pPr>
      <w:r w:rsidDel="00000000" w:rsidR="00000000" w:rsidRPr="00000000">
        <w:rPr>
          <w:rtl w:val="0"/>
        </w:rPr>
      </w:r>
    </w:p>
    <w:p w:rsidR="00000000" w:rsidDel="00000000" w:rsidP="00000000" w:rsidRDefault="00000000" w:rsidRPr="00000000" w14:paraId="00000062">
      <w:pPr>
        <w:pageBreakBefore w:val="0"/>
        <w:spacing w:after="0" w:lineRule="auto"/>
        <w:jc w:val="center"/>
        <w:rPr>
          <w:rFonts w:ascii="Open Sans" w:cs="Open Sans" w:eastAsia="Open Sans" w:hAnsi="Open Sans"/>
          <w:b w:val="1"/>
          <w:sz w:val="28"/>
          <w:szCs w:val="28"/>
        </w:rPr>
      </w:pPr>
      <w:r w:rsidDel="00000000" w:rsidR="00000000" w:rsidRPr="00000000">
        <w:rPr>
          <w:b w:val="1"/>
          <w:sz w:val="28"/>
          <w:szCs w:val="28"/>
          <w:rtl w:val="0"/>
        </w:rPr>
        <w:t xml:space="preserve">Important MN ABE Numeracy PD Dates – FY24</w:t>
      </w:r>
      <w:r w:rsidDel="00000000" w:rsidR="00000000" w:rsidRPr="00000000">
        <w:rPr>
          <w:rtl w:val="0"/>
        </w:rPr>
      </w:r>
    </w:p>
    <w:tbl>
      <w:tblPr>
        <w:tblStyle w:val="Table3"/>
        <w:tblW w:w="1041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35"/>
        <w:gridCol w:w="105"/>
        <w:gridCol w:w="5670"/>
        <w:tblGridChange w:id="0">
          <w:tblGrid>
            <w:gridCol w:w="4635"/>
            <w:gridCol w:w="105"/>
            <w:gridCol w:w="5670"/>
          </w:tblGrid>
        </w:tblGridChange>
      </w:tblGrid>
      <w:tr>
        <w:trPr>
          <w:cantSplit w:val="0"/>
          <w:trHeight w:val="580" w:hRule="atLeast"/>
          <w:tblHeader w:val="0"/>
        </w:trPr>
        <w:tc>
          <w:tcPr>
            <w:gridSpan w:val="3"/>
            <w:shd w:fill="fdeada" w:val="clear"/>
            <w:vAlign w:val="center"/>
          </w:tcPr>
          <w:p w:rsidR="00000000" w:rsidDel="00000000" w:rsidP="00000000" w:rsidRDefault="00000000" w:rsidRPr="00000000" w14:paraId="00000063">
            <w:pPr>
              <w:spacing w:after="0" w:line="240" w:lineRule="auto"/>
              <w:jc w:val="center"/>
              <w:rPr>
                <w:b w:val="1"/>
                <w:sz w:val="24"/>
                <w:szCs w:val="24"/>
              </w:rPr>
            </w:pPr>
            <w:r w:rsidDel="00000000" w:rsidR="00000000" w:rsidRPr="00000000">
              <w:rPr>
                <w:b w:val="1"/>
                <w:sz w:val="24"/>
                <w:szCs w:val="24"/>
                <w:rtl w:val="0"/>
              </w:rPr>
              <w:t xml:space="preserve">MNI Advisory Team Meetings</w:t>
            </w:r>
          </w:p>
        </w:tc>
      </w:tr>
      <w:tr>
        <w:trPr>
          <w:cantSplit w:val="0"/>
          <w:trHeight w:val="580" w:hRule="atLeast"/>
          <w:tblHeader w:val="0"/>
        </w:trPr>
        <w:tc>
          <w:tcPr>
            <w:vAlign w:val="center"/>
          </w:tcPr>
          <w:p w:rsidR="00000000" w:rsidDel="00000000" w:rsidP="00000000" w:rsidRDefault="00000000" w:rsidRPr="00000000" w14:paraId="00000066">
            <w:pPr>
              <w:spacing w:after="0" w:line="240" w:lineRule="auto"/>
              <w:rPr>
                <w:sz w:val="24"/>
                <w:szCs w:val="24"/>
              </w:rPr>
            </w:pPr>
            <w:r w:rsidDel="00000000" w:rsidR="00000000" w:rsidRPr="00000000">
              <w:rPr>
                <w:rtl w:val="0"/>
              </w:rPr>
            </w:r>
          </w:p>
          <w:p w:rsidR="00000000" w:rsidDel="00000000" w:rsidP="00000000" w:rsidRDefault="00000000" w:rsidRPr="00000000" w14:paraId="00000067">
            <w:pPr>
              <w:spacing w:after="0" w:line="240" w:lineRule="auto"/>
              <w:rPr>
                <w:sz w:val="24"/>
                <w:szCs w:val="24"/>
              </w:rPr>
            </w:pPr>
            <w:r w:rsidDel="00000000" w:rsidR="00000000" w:rsidRPr="00000000">
              <w:rPr>
                <w:sz w:val="24"/>
                <w:szCs w:val="24"/>
                <w:rtl w:val="0"/>
              </w:rPr>
              <w:t xml:space="preserve">Planning meeting – full day 1</w:t>
            </w:r>
          </w:p>
          <w:p w:rsidR="00000000" w:rsidDel="00000000" w:rsidP="00000000" w:rsidRDefault="00000000" w:rsidRPr="00000000" w14:paraId="00000068">
            <w:pPr>
              <w:spacing w:after="0" w:line="240" w:lineRule="auto"/>
              <w:rPr>
                <w:b w:val="1"/>
                <w:i w:val="1"/>
                <w:sz w:val="24"/>
                <w:szCs w:val="24"/>
              </w:rPr>
            </w:pPr>
            <w:r w:rsidDel="00000000" w:rsidR="00000000" w:rsidRPr="00000000">
              <w:rPr>
                <w:b w:val="1"/>
                <w:sz w:val="24"/>
                <w:szCs w:val="24"/>
                <w:rtl w:val="0"/>
              </w:rPr>
              <w:t xml:space="preserve">In-person</w:t>
            </w:r>
            <w:r w:rsidDel="00000000" w:rsidR="00000000" w:rsidRPr="00000000">
              <w:rPr>
                <w:rtl w:val="0"/>
              </w:rPr>
            </w:r>
          </w:p>
          <w:p w:rsidR="00000000" w:rsidDel="00000000" w:rsidP="00000000" w:rsidRDefault="00000000" w:rsidRPr="00000000" w14:paraId="00000069">
            <w:pPr>
              <w:spacing w:after="0" w:line="240" w:lineRule="auto"/>
              <w:rPr>
                <w:i w:val="1"/>
                <w:sz w:val="24"/>
                <w:szCs w:val="24"/>
              </w:rPr>
            </w:pPr>
            <w:r w:rsidDel="00000000" w:rsidR="00000000" w:rsidRPr="00000000">
              <w:rPr>
                <w:rtl w:val="0"/>
              </w:rPr>
            </w:r>
          </w:p>
        </w:tc>
        <w:tc>
          <w:tcPr>
            <w:gridSpan w:val="2"/>
          </w:tcPr>
          <w:p w:rsidR="00000000" w:rsidDel="00000000" w:rsidP="00000000" w:rsidRDefault="00000000" w:rsidRPr="00000000" w14:paraId="0000006A">
            <w:pPr>
              <w:spacing w:after="0" w:line="240" w:lineRule="auto"/>
              <w:rPr>
                <w:sz w:val="24"/>
                <w:szCs w:val="24"/>
              </w:rPr>
            </w:pPr>
            <w:r w:rsidDel="00000000" w:rsidR="00000000" w:rsidRPr="00000000">
              <w:rPr>
                <w:sz w:val="24"/>
                <w:szCs w:val="24"/>
                <w:rtl w:val="0"/>
              </w:rPr>
              <w:t xml:space="preserve">Thursday, August 3, 2023 (9-3:30pm) IN PERSON</w:t>
            </w:r>
          </w:p>
          <w:p w:rsidR="00000000" w:rsidDel="00000000" w:rsidP="00000000" w:rsidRDefault="00000000" w:rsidRPr="00000000" w14:paraId="0000006B">
            <w:pPr>
              <w:spacing w:after="0" w:line="240" w:lineRule="auto"/>
              <w:rPr>
                <w:sz w:val="24"/>
                <w:szCs w:val="24"/>
              </w:rPr>
            </w:pPr>
            <w:r w:rsidDel="00000000" w:rsidR="00000000" w:rsidRPr="00000000">
              <w:rPr>
                <w:rtl w:val="0"/>
              </w:rPr>
            </w:r>
          </w:p>
          <w:p w:rsidR="00000000" w:rsidDel="00000000" w:rsidP="00000000" w:rsidRDefault="00000000" w:rsidRPr="00000000" w14:paraId="0000006C">
            <w:pPr>
              <w:spacing w:after="0" w:line="240" w:lineRule="auto"/>
              <w:rPr>
                <w:sz w:val="24"/>
                <w:szCs w:val="24"/>
              </w:rPr>
            </w:pPr>
            <w:r w:rsidDel="00000000" w:rsidR="00000000" w:rsidRPr="00000000">
              <w:rPr>
                <w:i w:val="1"/>
                <w:sz w:val="24"/>
                <w:szCs w:val="24"/>
                <w:rtl w:val="0"/>
              </w:rPr>
              <w:t xml:space="preserve">We will likely be at Hamline University for this in person meeting, and we will follow all COVID procedures as listed </w:t>
            </w:r>
            <w:hyperlink r:id="rId7">
              <w:r w:rsidDel="00000000" w:rsidR="00000000" w:rsidRPr="00000000">
                <w:rPr>
                  <w:i w:val="1"/>
                  <w:color w:val="1155cc"/>
                  <w:sz w:val="24"/>
                  <w:szCs w:val="24"/>
                  <w:u w:val="single"/>
                  <w:rtl w:val="0"/>
                </w:rPr>
                <w:t xml:space="preserve">here</w:t>
              </w:r>
            </w:hyperlink>
            <w:r w:rsidDel="00000000" w:rsidR="00000000" w:rsidRPr="00000000">
              <w:rPr>
                <w:i w:val="1"/>
                <w:sz w:val="24"/>
                <w:szCs w:val="24"/>
                <w:rtl w:val="0"/>
              </w:rPr>
              <w:t xml:space="preserve">. We will pivot to a remote meeting as needed.</w:t>
            </w:r>
            <w:r w:rsidDel="00000000" w:rsidR="00000000" w:rsidRPr="00000000">
              <w:rPr>
                <w:sz w:val="24"/>
                <w:szCs w:val="24"/>
                <w:rtl w:val="0"/>
              </w:rPr>
              <w:t xml:space="preserve"> </w:t>
            </w:r>
          </w:p>
        </w:tc>
      </w:tr>
      <w:tr>
        <w:trPr>
          <w:cantSplit w:val="0"/>
          <w:trHeight w:val="580" w:hRule="atLeast"/>
          <w:tblHeader w:val="0"/>
        </w:trPr>
        <w:tc>
          <w:tcPr>
            <w:vAlign w:val="center"/>
          </w:tcPr>
          <w:p w:rsidR="00000000" w:rsidDel="00000000" w:rsidP="00000000" w:rsidRDefault="00000000" w:rsidRPr="00000000" w14:paraId="0000006E">
            <w:pPr>
              <w:spacing w:after="0" w:line="240" w:lineRule="auto"/>
              <w:rPr>
                <w:sz w:val="24"/>
                <w:szCs w:val="24"/>
              </w:rPr>
            </w:pPr>
            <w:r w:rsidDel="00000000" w:rsidR="00000000" w:rsidRPr="00000000">
              <w:rPr>
                <w:sz w:val="24"/>
                <w:szCs w:val="24"/>
                <w:rtl w:val="0"/>
              </w:rPr>
              <w:t xml:space="preserve">Planning meeting – full day 2</w:t>
            </w:r>
          </w:p>
          <w:p w:rsidR="00000000" w:rsidDel="00000000" w:rsidP="00000000" w:rsidRDefault="00000000" w:rsidRPr="00000000" w14:paraId="0000006F">
            <w:pPr>
              <w:spacing w:after="0" w:line="240" w:lineRule="auto"/>
              <w:rPr>
                <w:b w:val="1"/>
                <w:i w:val="1"/>
                <w:sz w:val="24"/>
                <w:szCs w:val="24"/>
              </w:rPr>
            </w:pPr>
            <w:r w:rsidDel="00000000" w:rsidR="00000000" w:rsidRPr="00000000">
              <w:rPr>
                <w:b w:val="1"/>
                <w:sz w:val="24"/>
                <w:szCs w:val="24"/>
                <w:rtl w:val="0"/>
              </w:rPr>
              <w:t xml:space="preserve">Virtual</w:t>
            </w:r>
            <w:r w:rsidDel="00000000" w:rsidR="00000000" w:rsidRPr="00000000">
              <w:rPr>
                <w:rtl w:val="0"/>
              </w:rPr>
            </w:r>
          </w:p>
          <w:p w:rsidR="00000000" w:rsidDel="00000000" w:rsidP="00000000" w:rsidRDefault="00000000" w:rsidRPr="00000000" w14:paraId="00000070">
            <w:pPr>
              <w:spacing w:after="0" w:line="240" w:lineRule="auto"/>
              <w:rPr>
                <w:i w:val="1"/>
                <w:sz w:val="24"/>
                <w:szCs w:val="24"/>
              </w:rPr>
            </w:pPr>
            <w:r w:rsidDel="00000000" w:rsidR="00000000" w:rsidRPr="00000000">
              <w:rPr>
                <w:rtl w:val="0"/>
              </w:rPr>
            </w:r>
          </w:p>
        </w:tc>
        <w:tc>
          <w:tcPr>
            <w:gridSpan w:val="2"/>
          </w:tcPr>
          <w:p w:rsidR="00000000" w:rsidDel="00000000" w:rsidP="00000000" w:rsidRDefault="00000000" w:rsidRPr="00000000" w14:paraId="00000071">
            <w:pPr>
              <w:spacing w:after="0" w:line="240" w:lineRule="auto"/>
              <w:rPr>
                <w:sz w:val="24"/>
                <w:szCs w:val="24"/>
                <w:highlight w:val="white"/>
              </w:rPr>
            </w:pPr>
            <w:r w:rsidDel="00000000" w:rsidR="00000000" w:rsidRPr="00000000">
              <w:rPr>
                <w:rtl w:val="0"/>
              </w:rPr>
            </w:r>
          </w:p>
          <w:p w:rsidR="00000000" w:rsidDel="00000000" w:rsidP="00000000" w:rsidRDefault="00000000" w:rsidRPr="00000000" w14:paraId="00000072">
            <w:pPr>
              <w:spacing w:after="0" w:line="240" w:lineRule="auto"/>
              <w:rPr>
                <w:sz w:val="24"/>
                <w:szCs w:val="24"/>
                <w:highlight w:val="white"/>
              </w:rPr>
            </w:pPr>
            <w:r w:rsidDel="00000000" w:rsidR="00000000" w:rsidRPr="00000000">
              <w:rPr>
                <w:sz w:val="24"/>
                <w:szCs w:val="24"/>
                <w:highlight w:val="white"/>
                <w:rtl w:val="0"/>
              </w:rPr>
              <w:t xml:space="preserve">Friday, December 8, 2023 (9:30-2:00pm) VIRTUAL</w:t>
            </w:r>
          </w:p>
          <w:p w:rsidR="00000000" w:rsidDel="00000000" w:rsidP="00000000" w:rsidRDefault="00000000" w:rsidRPr="00000000" w14:paraId="00000073">
            <w:pPr>
              <w:spacing w:after="0" w:line="240" w:lineRule="auto"/>
              <w:rPr>
                <w:i w:val="1"/>
                <w:sz w:val="24"/>
                <w:szCs w:val="24"/>
                <w:highlight w:val="white"/>
              </w:rPr>
            </w:pPr>
            <w:r w:rsidDel="00000000" w:rsidR="00000000" w:rsidRPr="00000000">
              <w:rPr>
                <w:rtl w:val="0"/>
              </w:rPr>
            </w:r>
          </w:p>
        </w:tc>
      </w:tr>
      <w:tr>
        <w:trPr>
          <w:cantSplit w:val="0"/>
          <w:trHeight w:val="580" w:hRule="atLeast"/>
          <w:tblHeader w:val="0"/>
        </w:trPr>
        <w:tc>
          <w:tcPr>
            <w:vAlign w:val="center"/>
          </w:tcPr>
          <w:p w:rsidR="00000000" w:rsidDel="00000000" w:rsidP="00000000" w:rsidRDefault="00000000" w:rsidRPr="00000000" w14:paraId="00000075">
            <w:pPr>
              <w:spacing w:after="0" w:line="240" w:lineRule="auto"/>
              <w:rPr>
                <w:sz w:val="24"/>
                <w:szCs w:val="24"/>
              </w:rPr>
            </w:pPr>
            <w:r w:rsidDel="00000000" w:rsidR="00000000" w:rsidRPr="00000000">
              <w:rPr>
                <w:sz w:val="24"/>
                <w:szCs w:val="24"/>
                <w:rtl w:val="0"/>
              </w:rPr>
              <w:t xml:space="preserve">Brief Zoom calls </w:t>
            </w:r>
          </w:p>
        </w:tc>
        <w:tc>
          <w:tcPr>
            <w:gridSpan w:val="2"/>
            <w:vAlign w:val="center"/>
          </w:tcPr>
          <w:p w:rsidR="00000000" w:rsidDel="00000000" w:rsidP="00000000" w:rsidRDefault="00000000" w:rsidRPr="00000000" w14:paraId="00000076">
            <w:pPr>
              <w:spacing w:after="0" w:line="240" w:lineRule="auto"/>
              <w:rPr>
                <w:sz w:val="24"/>
                <w:szCs w:val="24"/>
              </w:rPr>
            </w:pPr>
            <w:r w:rsidDel="00000000" w:rsidR="00000000" w:rsidRPr="00000000">
              <w:rPr>
                <w:sz w:val="24"/>
                <w:szCs w:val="24"/>
                <w:rtl w:val="0"/>
              </w:rPr>
              <w:t xml:space="preserve">Up to 3 during the year, as needed</w:t>
            </w:r>
          </w:p>
        </w:tc>
      </w:tr>
      <w:tr>
        <w:trPr>
          <w:cantSplit w:val="0"/>
          <w:trHeight w:val="580" w:hRule="atLeast"/>
          <w:tblHeader w:val="0"/>
        </w:trPr>
        <w:tc>
          <w:tcPr>
            <w:vAlign w:val="center"/>
          </w:tcPr>
          <w:p w:rsidR="00000000" w:rsidDel="00000000" w:rsidP="00000000" w:rsidRDefault="00000000" w:rsidRPr="00000000" w14:paraId="00000078">
            <w:pPr>
              <w:spacing w:after="0" w:line="240" w:lineRule="auto"/>
              <w:rPr>
                <w:sz w:val="24"/>
                <w:szCs w:val="24"/>
              </w:rPr>
            </w:pPr>
            <w:r w:rsidDel="00000000" w:rsidR="00000000" w:rsidRPr="00000000">
              <w:rPr>
                <w:sz w:val="24"/>
                <w:szCs w:val="24"/>
                <w:rtl w:val="0"/>
              </w:rPr>
              <w:t xml:space="preserve">½ day planning meetings</w:t>
            </w:r>
          </w:p>
          <w:p w:rsidR="00000000" w:rsidDel="00000000" w:rsidP="00000000" w:rsidRDefault="00000000" w:rsidRPr="00000000" w14:paraId="00000079">
            <w:pPr>
              <w:spacing w:after="0" w:line="240" w:lineRule="auto"/>
              <w:rPr>
                <w:b w:val="1"/>
                <w:sz w:val="24"/>
                <w:szCs w:val="24"/>
              </w:rPr>
            </w:pPr>
            <w:r w:rsidDel="00000000" w:rsidR="00000000" w:rsidRPr="00000000">
              <w:rPr>
                <w:b w:val="1"/>
                <w:sz w:val="24"/>
                <w:szCs w:val="24"/>
                <w:rtl w:val="0"/>
              </w:rPr>
              <w:t xml:space="preserve">Virtual</w:t>
            </w:r>
          </w:p>
        </w:tc>
        <w:tc>
          <w:tcPr>
            <w:gridSpan w:val="2"/>
            <w:vAlign w:val="center"/>
          </w:tcPr>
          <w:p w:rsidR="00000000" w:rsidDel="00000000" w:rsidP="00000000" w:rsidRDefault="00000000" w:rsidRPr="00000000" w14:paraId="0000007A">
            <w:pPr>
              <w:spacing w:after="0" w:line="240" w:lineRule="auto"/>
              <w:rPr>
                <w:sz w:val="24"/>
                <w:szCs w:val="24"/>
              </w:rPr>
            </w:pPr>
            <w:r w:rsidDel="00000000" w:rsidR="00000000" w:rsidRPr="00000000">
              <w:rPr>
                <w:sz w:val="24"/>
                <w:szCs w:val="24"/>
                <w:rtl w:val="0"/>
              </w:rPr>
              <w:t xml:space="preserve">Friday, February 9, 2024 - virtual half day, 1-4pm</w:t>
            </w:r>
          </w:p>
          <w:p w:rsidR="00000000" w:rsidDel="00000000" w:rsidP="00000000" w:rsidRDefault="00000000" w:rsidRPr="00000000" w14:paraId="0000007B">
            <w:pPr>
              <w:spacing w:after="0" w:line="240" w:lineRule="auto"/>
              <w:rPr>
                <w:sz w:val="24"/>
                <w:szCs w:val="24"/>
              </w:rPr>
            </w:pPr>
            <w:r w:rsidDel="00000000" w:rsidR="00000000" w:rsidRPr="00000000">
              <w:rPr>
                <w:sz w:val="24"/>
                <w:szCs w:val="24"/>
                <w:rtl w:val="0"/>
              </w:rPr>
              <w:t xml:space="preserve">Friday, May 10, 2024 - virtual half day, 1-4pm</w:t>
            </w:r>
          </w:p>
          <w:p w:rsidR="00000000" w:rsidDel="00000000" w:rsidP="00000000" w:rsidRDefault="00000000" w:rsidRPr="00000000" w14:paraId="0000007C">
            <w:pPr>
              <w:spacing w:after="0" w:line="240" w:lineRule="auto"/>
              <w:rPr>
                <w:sz w:val="24"/>
                <w:szCs w:val="24"/>
              </w:rPr>
            </w:pPr>
            <w:r w:rsidDel="00000000" w:rsidR="00000000" w:rsidRPr="00000000">
              <w:rPr>
                <w:rtl w:val="0"/>
              </w:rPr>
            </w:r>
          </w:p>
        </w:tc>
      </w:tr>
      <w:tr>
        <w:trPr>
          <w:cantSplit w:val="0"/>
          <w:trHeight w:val="640" w:hRule="atLeast"/>
          <w:tblHeader w:val="0"/>
        </w:trPr>
        <w:tc>
          <w:tcPr>
            <w:gridSpan w:val="3"/>
            <w:shd w:fill="fdeada" w:val="clear"/>
            <w:vAlign w:val="center"/>
          </w:tcPr>
          <w:p w:rsidR="00000000" w:rsidDel="00000000" w:rsidP="00000000" w:rsidRDefault="00000000" w:rsidRPr="00000000" w14:paraId="0000007E">
            <w:pPr>
              <w:spacing w:after="0" w:line="240" w:lineRule="auto"/>
              <w:jc w:val="center"/>
              <w:rPr>
                <w:b w:val="1"/>
                <w:sz w:val="24"/>
                <w:szCs w:val="24"/>
              </w:rPr>
            </w:pPr>
            <w:r w:rsidDel="00000000" w:rsidR="00000000" w:rsidRPr="00000000">
              <w:rPr>
                <w:b w:val="1"/>
                <w:sz w:val="24"/>
                <w:szCs w:val="24"/>
                <w:rtl w:val="0"/>
              </w:rPr>
              <w:t xml:space="preserve">Numeracy PD Activities</w:t>
            </w:r>
          </w:p>
        </w:tc>
      </w:tr>
      <w:tr>
        <w:trPr>
          <w:cantSplit w:val="0"/>
          <w:trHeight w:val="640" w:hRule="atLeast"/>
          <w:tblHeader w:val="0"/>
        </w:trPr>
        <w:tc>
          <w:tcPr>
            <w:gridSpan w:val="2"/>
            <w:vAlign w:val="center"/>
          </w:tcPr>
          <w:p w:rsidR="00000000" w:rsidDel="00000000" w:rsidP="00000000" w:rsidRDefault="00000000" w:rsidRPr="00000000" w14:paraId="00000081">
            <w:pPr>
              <w:spacing w:after="0" w:line="240" w:lineRule="auto"/>
              <w:rPr>
                <w:sz w:val="24"/>
                <w:szCs w:val="24"/>
              </w:rPr>
            </w:pPr>
            <w:r w:rsidDel="00000000" w:rsidR="00000000" w:rsidRPr="00000000">
              <w:rPr>
                <w:sz w:val="24"/>
                <w:szCs w:val="24"/>
                <w:rtl w:val="0"/>
              </w:rPr>
              <w:t xml:space="preserve">Fall South Regional </w:t>
            </w:r>
          </w:p>
          <w:p w:rsidR="00000000" w:rsidDel="00000000" w:rsidP="00000000" w:rsidRDefault="00000000" w:rsidRPr="00000000" w14:paraId="00000082">
            <w:pPr>
              <w:spacing w:after="0" w:line="240" w:lineRule="auto"/>
              <w:rPr>
                <w:sz w:val="24"/>
                <w:szCs w:val="24"/>
              </w:rPr>
            </w:pPr>
            <w:r w:rsidDel="00000000" w:rsidR="00000000" w:rsidRPr="00000000">
              <w:rPr>
                <w:sz w:val="24"/>
                <w:szCs w:val="24"/>
                <w:rtl w:val="0"/>
              </w:rPr>
              <w:t xml:space="preserve">Fall North Regional</w:t>
            </w:r>
          </w:p>
          <w:p w:rsidR="00000000" w:rsidDel="00000000" w:rsidP="00000000" w:rsidRDefault="00000000" w:rsidRPr="00000000" w14:paraId="00000083">
            <w:pPr>
              <w:spacing w:after="0" w:line="240" w:lineRule="auto"/>
              <w:rPr>
                <w:sz w:val="24"/>
                <w:szCs w:val="24"/>
              </w:rPr>
            </w:pPr>
            <w:r w:rsidDel="00000000" w:rsidR="00000000" w:rsidRPr="00000000">
              <w:rPr>
                <w:sz w:val="24"/>
                <w:szCs w:val="24"/>
                <w:rtl w:val="0"/>
              </w:rPr>
              <w:t xml:space="preserve">Spring Metro Regional</w:t>
            </w:r>
          </w:p>
        </w:tc>
        <w:tc>
          <w:tcPr>
            <w:vAlign w:val="center"/>
          </w:tcPr>
          <w:p w:rsidR="00000000" w:rsidDel="00000000" w:rsidP="00000000" w:rsidRDefault="00000000" w:rsidRPr="00000000" w14:paraId="00000085">
            <w:pPr>
              <w:spacing w:after="0" w:before="0" w:line="240" w:lineRule="auto"/>
              <w:rPr>
                <w:sz w:val="24"/>
                <w:szCs w:val="24"/>
              </w:rPr>
            </w:pPr>
            <w:r w:rsidDel="00000000" w:rsidR="00000000" w:rsidRPr="00000000">
              <w:rPr>
                <w:sz w:val="24"/>
                <w:szCs w:val="24"/>
                <w:rtl w:val="0"/>
              </w:rPr>
              <w:t xml:space="preserve">October 5-6, 2023, Bemidji</w:t>
            </w:r>
          </w:p>
          <w:p w:rsidR="00000000" w:rsidDel="00000000" w:rsidP="00000000" w:rsidRDefault="00000000" w:rsidRPr="00000000" w14:paraId="00000086">
            <w:pPr>
              <w:spacing w:after="0" w:before="0" w:line="240" w:lineRule="auto"/>
              <w:rPr>
                <w:i w:val="1"/>
                <w:sz w:val="24"/>
                <w:szCs w:val="24"/>
              </w:rPr>
            </w:pPr>
            <w:r w:rsidDel="00000000" w:rsidR="00000000" w:rsidRPr="00000000">
              <w:rPr>
                <w:sz w:val="24"/>
                <w:szCs w:val="24"/>
                <w:rtl w:val="0"/>
              </w:rPr>
              <w:t xml:space="preserve">October 12, 2023, Mankato </w:t>
            </w:r>
            <w:r w:rsidDel="00000000" w:rsidR="00000000" w:rsidRPr="00000000">
              <w:rPr>
                <w:rtl w:val="0"/>
              </w:rPr>
            </w:r>
          </w:p>
          <w:p w:rsidR="00000000" w:rsidDel="00000000" w:rsidP="00000000" w:rsidRDefault="00000000" w:rsidRPr="00000000" w14:paraId="00000087">
            <w:pPr>
              <w:spacing w:after="0" w:line="240" w:lineRule="auto"/>
              <w:rPr>
                <w:i w:val="1"/>
                <w:sz w:val="24"/>
                <w:szCs w:val="24"/>
              </w:rPr>
            </w:pPr>
            <w:r w:rsidDel="00000000" w:rsidR="00000000" w:rsidRPr="00000000">
              <w:rPr>
                <w:sz w:val="24"/>
                <w:szCs w:val="24"/>
                <w:rtl w:val="0"/>
              </w:rPr>
              <w:t xml:space="preserve">March 2024 (exact date TBD)</w:t>
            </w:r>
            <w:r w:rsidDel="00000000" w:rsidR="00000000" w:rsidRPr="00000000">
              <w:rPr>
                <w:rtl w:val="0"/>
              </w:rPr>
            </w:r>
          </w:p>
        </w:tc>
      </w:tr>
      <w:tr>
        <w:trPr>
          <w:cantSplit w:val="0"/>
          <w:trHeight w:val="640" w:hRule="atLeast"/>
          <w:tblHeader w:val="0"/>
        </w:trPr>
        <w:tc>
          <w:tcPr>
            <w:gridSpan w:val="2"/>
            <w:vAlign w:val="center"/>
          </w:tcPr>
          <w:p w:rsidR="00000000" w:rsidDel="00000000" w:rsidP="00000000" w:rsidRDefault="00000000" w:rsidRPr="00000000" w14:paraId="00000088">
            <w:pPr>
              <w:spacing w:after="0" w:line="240" w:lineRule="auto"/>
              <w:rPr>
                <w:sz w:val="24"/>
                <w:szCs w:val="24"/>
              </w:rPr>
            </w:pPr>
            <w:r w:rsidDel="00000000" w:rsidR="00000000" w:rsidRPr="00000000">
              <w:rPr>
                <w:sz w:val="24"/>
                <w:szCs w:val="24"/>
                <w:rtl w:val="0"/>
              </w:rPr>
              <w:t xml:space="preserve">**Language &amp; Literacy Institute**</w:t>
            </w:r>
          </w:p>
        </w:tc>
        <w:tc>
          <w:tcPr>
            <w:vAlign w:val="center"/>
          </w:tcPr>
          <w:p w:rsidR="00000000" w:rsidDel="00000000" w:rsidP="00000000" w:rsidRDefault="00000000" w:rsidRPr="00000000" w14:paraId="0000008A">
            <w:pPr>
              <w:spacing w:after="0" w:line="240" w:lineRule="auto"/>
              <w:rPr>
                <w:sz w:val="24"/>
                <w:szCs w:val="24"/>
              </w:rPr>
            </w:pPr>
            <w:r w:rsidDel="00000000" w:rsidR="00000000" w:rsidRPr="00000000">
              <w:rPr>
                <w:sz w:val="24"/>
                <w:szCs w:val="24"/>
                <w:rtl w:val="0"/>
              </w:rPr>
              <w:t xml:space="preserve">Jan 25-26, 2024 (virtual event)</w:t>
            </w:r>
          </w:p>
        </w:tc>
      </w:tr>
      <w:tr>
        <w:trPr>
          <w:cantSplit w:val="0"/>
          <w:trHeight w:val="640" w:hRule="atLeast"/>
          <w:tblHeader w:val="0"/>
        </w:trPr>
        <w:tc>
          <w:tcPr>
            <w:gridSpan w:val="2"/>
            <w:vAlign w:val="center"/>
          </w:tcPr>
          <w:p w:rsidR="00000000" w:rsidDel="00000000" w:rsidP="00000000" w:rsidRDefault="00000000" w:rsidRPr="00000000" w14:paraId="0000008B">
            <w:pPr>
              <w:spacing w:after="0" w:line="240" w:lineRule="auto"/>
              <w:rPr>
                <w:sz w:val="24"/>
                <w:szCs w:val="24"/>
              </w:rPr>
            </w:pPr>
            <w:r w:rsidDel="00000000" w:rsidR="00000000" w:rsidRPr="00000000">
              <w:rPr>
                <w:sz w:val="24"/>
                <w:szCs w:val="24"/>
                <w:rtl w:val="0"/>
              </w:rPr>
              <w:t xml:space="preserve">**ABE Math Institute **</w:t>
            </w:r>
          </w:p>
        </w:tc>
        <w:tc>
          <w:tcPr>
            <w:vAlign w:val="center"/>
          </w:tcPr>
          <w:p w:rsidR="00000000" w:rsidDel="00000000" w:rsidP="00000000" w:rsidRDefault="00000000" w:rsidRPr="00000000" w14:paraId="0000008D">
            <w:pPr>
              <w:spacing w:after="0" w:line="240" w:lineRule="auto"/>
              <w:rPr>
                <w:sz w:val="24"/>
                <w:szCs w:val="24"/>
              </w:rPr>
            </w:pPr>
            <w:r w:rsidDel="00000000" w:rsidR="00000000" w:rsidRPr="00000000">
              <w:rPr>
                <w:sz w:val="24"/>
                <w:szCs w:val="24"/>
                <w:rtl w:val="0"/>
              </w:rPr>
              <w:t xml:space="preserve">Friday, September 29, 2023 (virtual event)</w:t>
            </w:r>
          </w:p>
        </w:tc>
      </w:tr>
      <w:tr>
        <w:trPr>
          <w:cantSplit w:val="0"/>
          <w:trHeight w:val="640" w:hRule="atLeast"/>
          <w:tblHeader w:val="0"/>
        </w:trPr>
        <w:tc>
          <w:tcPr>
            <w:gridSpan w:val="2"/>
            <w:vAlign w:val="center"/>
          </w:tcPr>
          <w:p w:rsidR="00000000" w:rsidDel="00000000" w:rsidP="00000000" w:rsidRDefault="00000000" w:rsidRPr="00000000" w14:paraId="0000008E">
            <w:pPr>
              <w:spacing w:after="0" w:line="240" w:lineRule="auto"/>
              <w:rPr>
                <w:sz w:val="24"/>
                <w:szCs w:val="24"/>
              </w:rPr>
            </w:pPr>
            <w:r w:rsidDel="00000000" w:rsidR="00000000" w:rsidRPr="00000000">
              <w:rPr>
                <w:sz w:val="24"/>
                <w:szCs w:val="24"/>
                <w:rtl w:val="0"/>
              </w:rPr>
              <w:t xml:space="preserve">MCTM - MN Council of the Teachers of Mathematics</w:t>
            </w:r>
          </w:p>
        </w:tc>
        <w:tc>
          <w:tcPr>
            <w:vAlign w:val="center"/>
          </w:tcPr>
          <w:p w:rsidR="00000000" w:rsidDel="00000000" w:rsidP="00000000" w:rsidRDefault="00000000" w:rsidRPr="00000000" w14:paraId="00000090">
            <w:pPr>
              <w:spacing w:after="0" w:line="240" w:lineRule="auto"/>
              <w:rPr>
                <w:sz w:val="24"/>
                <w:szCs w:val="24"/>
              </w:rPr>
            </w:pPr>
            <w:r w:rsidDel="00000000" w:rsidR="00000000" w:rsidRPr="00000000">
              <w:rPr>
                <w:sz w:val="24"/>
                <w:szCs w:val="24"/>
                <w:rtl w:val="0"/>
              </w:rPr>
              <w:t xml:space="preserve">April 2024, Duluth</w:t>
            </w:r>
          </w:p>
        </w:tc>
      </w:tr>
    </w:tbl>
    <w:p w:rsidR="00000000" w:rsidDel="00000000" w:rsidP="00000000" w:rsidRDefault="00000000" w:rsidRPr="00000000" w14:paraId="00000091">
      <w:pPr>
        <w:pageBreakBefore w:val="0"/>
        <w:spacing w:after="0" w:lineRule="auto"/>
        <w:jc w:val="left"/>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947738" cy="828675"/>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947738" cy="828675"/>
                    </a:xfrm>
                    <a:prstGeom prst="rect"/>
                    <a:ln/>
                  </pic:spPr>
                </pic:pic>
              </a:graphicData>
            </a:graphic>
          </wp:anchor>
        </w:drawing>
      </w:r>
    </w:p>
    <w:sectPr>
      <w:headerReference r:id="rId9"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 w:name="Open Sans">
    <w:embedBold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pageBreakBefore w:val="0"/>
      <w:spacing w:after="0" w:lineRule="auto"/>
      <w:jc w:val="center"/>
      <w:rPr>
        <w:b w:val="1"/>
        <w:sz w:val="28"/>
        <w:szCs w:val="28"/>
      </w:rPr>
    </w:pPr>
    <w:r w:rsidDel="00000000" w:rsidR="00000000" w:rsidRPr="00000000">
      <w:rPr>
        <w:b w:val="1"/>
        <w:sz w:val="28"/>
        <w:szCs w:val="28"/>
        <w:rtl w:val="0"/>
      </w:rPr>
      <w:t xml:space="preserve">Minnesota Numeracy Instruction Advisory Team</w:t>
    </w:r>
    <w:r w:rsidDel="00000000" w:rsidR="00000000" w:rsidRPr="00000000">
      <w:drawing>
        <wp:anchor allowOverlap="1" behindDoc="0" distB="114300" distT="114300" distL="114300" distR="114300" hidden="0" layoutInCell="1" locked="0" relativeHeight="0" simplePos="0">
          <wp:simplePos x="0" y="0"/>
          <wp:positionH relativeFrom="column">
            <wp:posOffset>5143500</wp:posOffset>
          </wp:positionH>
          <wp:positionV relativeFrom="paragraph">
            <wp:posOffset>-219074</wp:posOffset>
          </wp:positionV>
          <wp:extent cx="1866956" cy="576263"/>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66956" cy="576263"/>
                  </a:xfrm>
                  <a:prstGeom prst="rect"/>
                  <a:ln/>
                </pic:spPr>
              </pic:pic>
            </a:graphicData>
          </a:graphic>
        </wp:anchor>
      </w:drawing>
    </w:r>
  </w:p>
  <w:p w:rsidR="00000000" w:rsidDel="00000000" w:rsidP="00000000" w:rsidRDefault="00000000" w:rsidRPr="00000000" w14:paraId="00000093">
    <w:pPr>
      <w:pageBreakBefore w:val="0"/>
      <w:spacing w:after="0" w:lineRule="auto"/>
      <w:jc w:val="center"/>
      <w:rPr>
        <w:b w:val="1"/>
        <w:sz w:val="28"/>
        <w:szCs w:val="28"/>
      </w:rPr>
    </w:pPr>
    <w:r w:rsidDel="00000000" w:rsidR="00000000" w:rsidRPr="00000000">
      <w:rPr>
        <w:b w:val="1"/>
        <w:sz w:val="28"/>
        <w:szCs w:val="28"/>
        <w:rtl w:val="0"/>
      </w:rPr>
      <w:t xml:space="preserve">2023-2025 Pro</w:t>
    </w:r>
    <w:r w:rsidDel="00000000" w:rsidR="00000000" w:rsidRPr="00000000">
      <w:rPr>
        <w:b w:val="1"/>
        <w:sz w:val="28"/>
        <w:szCs w:val="28"/>
        <w:rtl w:val="0"/>
      </w:rPr>
      <w:t xml:space="preserve">gram Representative Application </w:t>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lpust01@hamline.edu" TargetMode="External"/><Relationship Id="rId7" Type="http://schemas.openxmlformats.org/officeDocument/2006/relationships/hyperlink" Target="https://www.hamline.edu/covid-19/"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OpenSans-bold.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